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Multivalued Decision Diagrams for Sequencing Problems | Operations Research</w:t>
      </w:r>
      <w:br/>
      <w:hyperlink r:id="rId7" w:history="1">
        <w:r>
          <w:rPr>
            <w:color w:val="2980b9"/>
            <w:u w:val="single"/>
          </w:rPr>
          <w:t xml:space="preserve">https://pubsonline.informs.org/doi/10.1287/opre.2013.1221</w:t>
        </w:r>
      </w:hyperlink>
    </w:p>
    <w:p>
      <w:pPr>
        <w:pStyle w:val="Heading1"/>
      </w:pPr>
      <w:bookmarkStart w:id="2" w:name="_Toc2"/>
      <w:r>
        <w:t>Article summary:</w:t>
      </w:r>
      <w:bookmarkEnd w:id="2"/>
    </w:p>
    <w:p>
      <w:pPr>
        <w:jc w:val="both"/>
      </w:pPr>
      <w:r>
        <w:rPr/>
        <w:t xml:space="preserve">1. A novel approach to solving generic sequencing problems using multivalued decision diagrams (MDDs) is proposed.</w:t>
      </w:r>
    </w:p>
    <w:p>
      <w:pPr>
        <w:jc w:val="both"/>
      </w:pPr>
      <w:r>
        <w:rPr/>
        <w:t xml:space="preserve">2. MDDs can be used to represent a wide range of sequencing problems with various side constraints and objective functions.</w:t>
      </w:r>
    </w:p>
    <w:p>
      <w:pPr>
        <w:jc w:val="both"/>
      </w:pPr>
      <w:r>
        <w:rPr/>
        <w:t xml:space="preserve">3. Computational results indicate that the additional inference obtained by MDDs can speed up a state-of-the art solver by several orders of magnitude.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use of multivalued decision diagrams (MDDs) for solving sequencing problems in operations research, and presents some computational results indicating that the additional inference obtained by MDDs can speed up a state-of-the art solver by several orders of magnitude. The article appears to be well researched and supported by evidence, with no obvious biases or unsupported claims. The authors provide a detailed description of how MDDs can be used to represent a wide range of sequencing problems with various side constraints and objective functions, as well as how they can be added to existing constraint-based scheduling systems. The article also mentions potential risks associated with using MDDs, such as their potential for exponential growth in size, which is addressed through the use of limited size MDD representations as discrete relaxations to the problem. In conclusion, this article appears to be reliable and trustworthy in its presentation of information regarding the use of MDDs for solving sequencing problems in operations research.</w:t>
      </w:r>
    </w:p>
    <w:p>
      <w:pPr>
        <w:pStyle w:val="Heading1"/>
      </w:pPr>
      <w:bookmarkStart w:id="5" w:name="_Toc5"/>
      <w:r>
        <w:t>Topics for further research:</w:t>
      </w:r>
      <w:bookmarkEnd w:id="5"/>
    </w:p>
    <w:p>
      <w:pPr>
        <w:spacing w:after="0"/>
        <w:numPr>
          <w:ilvl w:val="0"/>
          <w:numId w:val="2"/>
        </w:numPr>
      </w:pPr>
      <w:r>
        <w:rPr/>
        <w:t xml:space="preserve">Sequencing problems operations research</w:t>
      </w:r>
    </w:p>
    <w:p>
      <w:pPr>
        <w:spacing w:after="0"/>
        <w:numPr>
          <w:ilvl w:val="0"/>
          <w:numId w:val="2"/>
        </w:numPr>
      </w:pPr>
      <w:r>
        <w:rPr/>
        <w:t xml:space="preserve">Multivalued decision diagrams</w:t>
      </w:r>
    </w:p>
    <w:p>
      <w:pPr>
        <w:spacing w:after="0"/>
        <w:numPr>
          <w:ilvl w:val="0"/>
          <w:numId w:val="2"/>
        </w:numPr>
      </w:pPr>
      <w:r>
        <w:rPr/>
        <w:t xml:space="preserve">Constraint-based scheduling systems</w:t>
      </w:r>
    </w:p>
    <w:p>
      <w:pPr>
        <w:spacing w:after="0"/>
        <w:numPr>
          <w:ilvl w:val="0"/>
          <w:numId w:val="2"/>
        </w:numPr>
      </w:pPr>
      <w:r>
        <w:rPr/>
        <w:t xml:space="preserve">Discrete relaxations</w:t>
      </w:r>
    </w:p>
    <w:p>
      <w:pPr>
        <w:spacing w:after="0"/>
        <w:numPr>
          <w:ilvl w:val="0"/>
          <w:numId w:val="2"/>
        </w:numPr>
      </w:pPr>
      <w:r>
        <w:rPr/>
        <w:t xml:space="preserve">Exponential growth MDDs</w:t>
      </w:r>
    </w:p>
    <w:p>
      <w:pPr>
        <w:numPr>
          <w:ilvl w:val="0"/>
          <w:numId w:val="2"/>
        </w:numPr>
      </w:pPr>
      <w:r>
        <w:rPr/>
        <w:t xml:space="preserve">Limited size MDD representations</w:t>
      </w:r>
    </w:p>
    <w:p>
      <w:pPr>
        <w:pStyle w:val="Heading1"/>
      </w:pPr>
      <w:bookmarkStart w:id="6" w:name="_Toc6"/>
      <w:r>
        <w:t>Report location:</w:t>
      </w:r>
      <w:bookmarkEnd w:id="6"/>
    </w:p>
    <w:p>
      <w:hyperlink r:id="rId8" w:history="1">
        <w:r>
          <w:rPr>
            <w:color w:val="2980b9"/>
            <w:u w:val="single"/>
          </w:rPr>
          <w:t xml:space="preserve">https://www.fullpicture.app/item/505deb1803a63094dc569694e40e3b02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B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10.1287/opre.2013.1221" TargetMode="External"/><Relationship Id="rId8" Type="http://schemas.openxmlformats.org/officeDocument/2006/relationships/hyperlink" Target="https://www.fullpicture.app/item/505deb1803a63094dc569694e40e3b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2023-02-27T05:44:57+01:00</dcterms:created>
  <dcterms:modified xsi:type="dcterms:W3CDTF">2023-02-27T05:44:57+01:00</dcterms:modified>
</cp:coreProperties>
</file>

<file path=docProps/custom.xml><?xml version="1.0" encoding="utf-8"?>
<Properties xmlns="http://schemas.openxmlformats.org/officeDocument/2006/custom-properties" xmlns:vt="http://schemas.openxmlformats.org/officeDocument/2006/docPropsVTypes"/>
</file>