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 Dimensions of Smart Education | SpringerLink</w:t>
      </w:r>
      <w:br/>
      <w:hyperlink r:id="rId7" w:history="1">
        <w:r>
          <w:rPr>
            <w:color w:val="2980b9"/>
            <w:u w:val="single"/>
          </w:rPr>
          <w:t xml:space="preserve">https://link.springer.com/chapter/10.1007/978-3-319-19875-0_5</w:t>
        </w:r>
      </w:hyperlink>
    </w:p>
    <w:p>
      <w:pPr>
        <w:pStyle w:val="Heading1"/>
      </w:pPr>
      <w:bookmarkStart w:id="2" w:name="_Toc2"/>
      <w:r>
        <w:t>Article summary:</w:t>
      </w:r>
      <w:bookmarkEnd w:id="2"/>
    </w:p>
    <w:p>
      <w:pPr>
        <w:jc w:val="both"/>
      </w:pPr>
      <w:r>
        <w:rPr/>
        <w:t xml:space="preserve">1. 提出了智能教育的关键特征系统，旨在创建一个全面的智能教育范式。这意味着需要考虑到智能教育现象的不同方面，而不仅仅是信息通信技术（ICT）组件。</w:t>
      </w:r>
    </w:p>
    <w:p>
      <w:pPr>
        <w:jc w:val="both"/>
      </w:pPr>
      <w:r>
        <w:rPr/>
        <w:t xml:space="preserve">2. 将教育成果、ICT和组织维度确定为智能教育的三个最重要组成部分，并对其进行了分析。</w:t>
      </w:r>
    </w:p>
    <w:p>
      <w:pPr>
        <w:jc w:val="both"/>
      </w:pPr>
      <w:r>
        <w:rPr/>
        <w:t xml:space="preserve">3. 强调了教育项目作为智能教育趋势的重要组成部分，以及21世纪技能、电子学习和教学设计等与智能教育相关的关键概念。</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这篇文章提出了智能教育的三个维度，包括教育成果、信息通信技术和组织维度。然而，文章存在一些潜在的偏见和片面报道。</w:t>
      </w:r>
    </w:p>
    <w:p>
      <w:pPr>
        <w:jc w:val="both"/>
      </w:pPr>
      <w:r>
        <w:rPr/>
        <w:t xml:space="preserve"/>
      </w:r>
    </w:p>
    <w:p>
      <w:pPr>
        <w:jc w:val="both"/>
      </w:pPr>
      <w:r>
        <w:rPr/>
        <w:t xml:space="preserve">首先，文章没有明确解释智能教育的概念，导致读者对该概念的模糊性。这可能会导致读者对智能教育的理解有所偏差。</w:t>
      </w:r>
    </w:p>
    <w:p>
      <w:pPr>
        <w:jc w:val="both"/>
      </w:pPr>
      <w:r>
        <w:rPr/>
        <w:t xml:space="preserve"/>
      </w:r>
    </w:p>
    <w:p>
      <w:pPr>
        <w:jc w:val="both"/>
      </w:pPr>
      <w:r>
        <w:rPr/>
        <w:t xml:space="preserve">其次，文章将教育项目视为智能教育趋势的重要组成部分，但没有提供充分的证据来支持这一观点。缺乏实证研究或案例分析来证明教育项目与智能教育之间的关系。</w:t>
      </w:r>
    </w:p>
    <w:p>
      <w:pPr>
        <w:jc w:val="both"/>
      </w:pPr>
      <w:r>
        <w:rPr/>
        <w:t xml:space="preserve"/>
      </w:r>
    </w:p>
    <w:p>
      <w:pPr>
        <w:jc w:val="both"/>
      </w:pPr>
      <w:r>
        <w:rPr/>
        <w:t xml:space="preserve">此外，在讨论智能教育的三个维度时，文章没有探讨可能存在的风险或负面影响。例如，在使用信息通信技术进行学习时可能出现依赖性问题或隐私泄露问题。这些风险应该被平等地呈现，并且需要更多深入的讨论和研究。</w:t>
      </w:r>
    </w:p>
    <w:p>
      <w:pPr>
        <w:jc w:val="both"/>
      </w:pPr>
      <w:r>
        <w:rPr/>
        <w:t xml:space="preserve"/>
      </w:r>
    </w:p>
    <w:p>
      <w:pPr>
        <w:jc w:val="both"/>
      </w:pPr>
      <w:r>
        <w:rPr/>
        <w:t xml:space="preserve">最后，文章没有提供平等地呈现双方观点的平衡报道。它似乎更倾向于宣传智能教育的优势和好处，而忽略了可能的缺点和挑战。这种偏袒可能会导致读者对智能教育的理解有所偏差。</w:t>
      </w:r>
    </w:p>
    <w:p>
      <w:pPr>
        <w:jc w:val="both"/>
      </w:pPr>
      <w:r>
        <w:rPr/>
        <w:t xml:space="preserve"/>
      </w:r>
    </w:p>
    <w:p>
      <w:pPr>
        <w:jc w:val="both"/>
      </w:pPr>
      <w:r>
        <w:rPr/>
        <w:t xml:space="preserve">综上所述，这篇文章在讨论智能教育的三个维度时存在一些潜在的偏见和片面报道。它需要更多的实证研究和平衡报道来支持其主张，并且应该更加关注可能存在的风险和挑战。</w:t>
      </w:r>
    </w:p>
    <w:p>
      <w:pPr>
        <w:pStyle w:val="Heading1"/>
      </w:pPr>
      <w:bookmarkStart w:id="5" w:name="_Toc5"/>
      <w:r>
        <w:t>Topics for further research:</w:t>
      </w:r>
      <w:bookmarkEnd w:id="5"/>
    </w:p>
    <w:p>
      <w:pPr>
        <w:spacing w:after="0"/>
        <w:numPr>
          <w:ilvl w:val="0"/>
          <w:numId w:val="2"/>
        </w:numPr>
      </w:pPr>
      <w:r>
        <w:rPr/>
        <w:t xml:space="preserve">智能教育的定义和概念
</w:t>
      </w:r>
    </w:p>
    <w:p>
      <w:pPr>
        <w:spacing w:after="0"/>
        <w:numPr>
          <w:ilvl w:val="0"/>
          <w:numId w:val="2"/>
        </w:numPr>
      </w:pPr>
      <w:r>
        <w:rPr/>
        <w:t xml:space="preserve">教育项目与智能教育的关系
</w:t>
      </w:r>
    </w:p>
    <w:p>
      <w:pPr>
        <w:spacing w:after="0"/>
        <w:numPr>
          <w:ilvl w:val="0"/>
          <w:numId w:val="2"/>
        </w:numPr>
      </w:pPr>
      <w:r>
        <w:rPr/>
        <w:t xml:space="preserve">信息通信技术在学习中的依赖性和隐私问题
</w:t>
      </w:r>
    </w:p>
    <w:p>
      <w:pPr>
        <w:spacing w:after="0"/>
        <w:numPr>
          <w:ilvl w:val="0"/>
          <w:numId w:val="2"/>
        </w:numPr>
      </w:pPr>
      <w:r>
        <w:rPr/>
        <w:t xml:space="preserve">智能教育的风险和负面影响
</w:t>
      </w:r>
    </w:p>
    <w:p>
      <w:pPr>
        <w:spacing w:after="0"/>
        <w:numPr>
          <w:ilvl w:val="0"/>
          <w:numId w:val="2"/>
        </w:numPr>
      </w:pPr>
      <w:r>
        <w:rPr/>
        <w:t xml:space="preserve">平衡报道和双方观点的呈现
</w:t>
      </w:r>
    </w:p>
    <w:p>
      <w:pPr>
        <w:numPr>
          <w:ilvl w:val="0"/>
          <w:numId w:val="2"/>
        </w:numPr>
      </w:pPr>
      <w:r>
        <w:rPr/>
        <w:t xml:space="preserve">实证研究和深入讨论的重要性</w:t>
      </w:r>
    </w:p>
    <w:p>
      <w:pPr>
        <w:pStyle w:val="Heading1"/>
      </w:pPr>
      <w:bookmarkStart w:id="6" w:name="_Toc6"/>
      <w:r>
        <w:t>Report location:</w:t>
      </w:r>
      <w:bookmarkEnd w:id="6"/>
    </w:p>
    <w:p>
      <w:hyperlink r:id="rId8" w:history="1">
        <w:r>
          <w:rPr>
            <w:color w:val="2980b9"/>
            <w:u w:val="single"/>
          </w:rPr>
          <w:t xml:space="preserve">https://www.fullpicture.app/item/50630619176b88ecbb166dc428f4b30a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7E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19875-0_5" TargetMode="External"/><Relationship Id="rId8" Type="http://schemas.openxmlformats.org/officeDocument/2006/relationships/hyperlink" Target="https://www.fullpicture.app/item/50630619176b88ecbb166dc428f4b3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2024-04-06T01:12:28+02:00</dcterms:created>
  <dcterms:modified xsi:type="dcterms:W3CDTF">2024-04-06T01:12:28+02:00</dcterms:modified>
</cp:coreProperties>
</file>

<file path=docProps/custom.xml><?xml version="1.0" encoding="utf-8"?>
<Properties xmlns="http://schemas.openxmlformats.org/officeDocument/2006/custom-properties" xmlns:vt="http://schemas.openxmlformats.org/officeDocument/2006/docPropsVTypes"/>
</file>