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Sentinel-1 P-SBAS data for the update of the state of activity of national landslide inventory maps | SpringerLink</w:t>
      </w:r>
      <w:br/>
      <w:hyperlink r:id="rId7" w:history="1">
        <w:r>
          <w:rPr>
            <w:color w:val="2980b9"/>
            <w:u w:val="single"/>
          </w:rPr>
          <w:t xml:space="preserve">https://link.springer.com/article/10.1007/s10346-022-02024-0</w:t>
        </w:r>
      </w:hyperlink>
    </w:p>
    <w:p>
      <w:pPr>
        <w:pStyle w:val="Heading1"/>
      </w:pPr>
      <w:bookmarkStart w:id="2" w:name="_Toc2"/>
      <w:r>
        <w:t>Article summary:</w:t>
      </w:r>
      <w:bookmarkEnd w:id="2"/>
    </w:p>
    <w:p>
      <w:pPr>
        <w:jc w:val="both"/>
      </w:pPr>
      <w:r>
        <w:rPr/>
        <w:t xml:space="preserve">1. Slope instabilities are a major global hazard, with Italy being one of the countries most affected.</w:t>
      </w:r>
    </w:p>
    <w:p>
      <w:pPr>
        <w:jc w:val="both"/>
      </w:pPr>
      <w:r>
        <w:rPr/>
        <w:t xml:space="preserve">2. Landslide inventories are essential for assessing landslide-prone areas and can be created through in situ surveys or remote sensing methods such as visual interpretation of aerial photography, visual analysis of DEMs, and object-based algorithms applied on high-resolution DEMs or optical images.</w:t>
      </w:r>
    </w:p>
    <w:p>
      <w:pPr>
        <w:jc w:val="both"/>
      </w:pPr>
      <w:r>
        <w:rPr/>
        <w:t xml:space="preserve">3. This article explores the potential of multi-temporal differential interferometry SAR techniques (MTInSAR) to update geomorphological and multi-temporal landslide inventory maps at a national scale using C-Band Sentinel-1 (S1) data acquired over the entire Italian territory up to December 2018.</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potential of MTInSAR approaches for wide-area mapping at a national scale using C-Band Sentinel-1 (S1) data acquired over the entire Italian territory up to December 2018 to update the national landslide inventory map. The article provides evidence for its claims by citing several studies that have used similar techniques in different parts of Italy, as well as providing an overview of other remote sensing methods that can be used for creating landslide inventories. The authors also provide an overview of the matrix approach adopted to update the inventory map, which adds further credibility to their claims. </w:t>
      </w:r>
    </w:p>
    <w:p>
      <w:pPr>
        <w:jc w:val="both"/>
      </w:pPr>
      <w:r>
        <w:rPr/>
        <w:t xml:space="preserve">The only potential bias in this article is that it does not explore any counterarguments or alternative approaches that could be used for updating landslide inventory maps. However, given that this is an exploratory study rather than a comprehensive review, this omission is understandable and does not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Alternative approaches for landslide inventory mapping</w:t>
      </w:r>
    </w:p>
    <w:p>
      <w:pPr>
        <w:spacing w:after="0"/>
        <w:numPr>
          <w:ilvl w:val="0"/>
          <w:numId w:val="2"/>
        </w:numPr>
      </w:pPr>
      <w:r>
        <w:rPr/>
        <w:t xml:space="preserve">Remote sensing techniques for landslide inventory mapping</w:t>
      </w:r>
    </w:p>
    <w:p>
      <w:pPr>
        <w:spacing w:after="0"/>
        <w:numPr>
          <w:ilvl w:val="0"/>
          <w:numId w:val="2"/>
        </w:numPr>
      </w:pPr>
      <w:r>
        <w:rPr/>
        <w:t xml:space="preserve">C-Band Sentinel-1 data for landslide inventory mapping</w:t>
      </w:r>
    </w:p>
    <w:p>
      <w:pPr>
        <w:spacing w:after="0"/>
        <w:numPr>
          <w:ilvl w:val="0"/>
          <w:numId w:val="2"/>
        </w:numPr>
      </w:pPr>
      <w:r>
        <w:rPr/>
        <w:t xml:space="preserve">Matrix approach for landslide inventory mapping</w:t>
      </w:r>
    </w:p>
    <w:p>
      <w:pPr>
        <w:spacing w:after="0"/>
        <w:numPr>
          <w:ilvl w:val="0"/>
          <w:numId w:val="2"/>
        </w:numPr>
      </w:pPr>
      <w:r>
        <w:rPr/>
        <w:t xml:space="preserve">Wide-area mapping for landslide inventory mapping</w:t>
      </w:r>
    </w:p>
    <w:p>
      <w:pPr>
        <w:numPr>
          <w:ilvl w:val="0"/>
          <w:numId w:val="2"/>
        </w:numPr>
      </w:pPr>
      <w:r>
        <w:rPr/>
        <w:t xml:space="preserve">National-scale mapping for landslide inventory mapping</w:t>
      </w:r>
    </w:p>
    <w:p>
      <w:pPr>
        <w:pStyle w:val="Heading1"/>
      </w:pPr>
      <w:bookmarkStart w:id="6" w:name="_Toc6"/>
      <w:r>
        <w:t>Report location:</w:t>
      </w:r>
      <w:bookmarkEnd w:id="6"/>
    </w:p>
    <w:p>
      <w:hyperlink r:id="rId8" w:history="1">
        <w:r>
          <w:rPr>
            <w:color w:val="2980b9"/>
            <w:u w:val="single"/>
          </w:rPr>
          <w:t xml:space="preserve">https://www.fullpicture.app/item/50744be5fe286a9cd647cbb9f606f40a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27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346-022-02024-0" TargetMode="External"/><Relationship Id="rId8" Type="http://schemas.openxmlformats.org/officeDocument/2006/relationships/hyperlink" Target="https://www.fullpicture.app/item/50744be5fe286a9cd647cbb9f606f4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2023-02-28T01:09:13+01:00</dcterms:created>
  <dcterms:modified xsi:type="dcterms:W3CDTF">2023-02-28T01:09:13+01:00</dcterms:modified>
</cp:coreProperties>
</file>

<file path=docProps/custom.xml><?xml version="1.0" encoding="utf-8"?>
<Properties xmlns="http://schemas.openxmlformats.org/officeDocument/2006/custom-properties" xmlns:vt="http://schemas.openxmlformats.org/officeDocument/2006/docPropsVTypes"/>
</file>