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Differentially private containment control for multi-agent systems</w:t>
      </w:r>
      <w:br/>
      <w:hyperlink r:id="rId7" w:history="1">
        <w:r>
          <w:rPr>
            <w:color w:val="2980b9"/>
            <w:u w:val="single"/>
          </w:rPr>
          <w:t xml:space="preserve">https://www.tandfonline.com/doi/full/10.1080/00207721.2022.2070794</w:t>
        </w:r>
      </w:hyperlink>
    </w:p>
    <w:p>
      <w:pPr>
        <w:pStyle w:val="Heading1"/>
      </w:pPr>
      <w:bookmarkStart w:id="2" w:name="_Toc2"/>
      <w:r>
        <w:t>Article summary:</w:t>
      </w:r>
      <w:bookmarkEnd w:id="2"/>
    </w:p>
    <w:p>
      <w:pPr>
        <w:jc w:val="both"/>
      </w:pPr>
      <w:r>
        <w:rPr/>
        <w:t xml:space="preserve">1. Cooperative control of multi-agent systems (MASs) is an increasing hotspot issue, such as consensus, formation control, and containment control.</w:t>
      </w:r>
    </w:p>
    <w:p>
      <w:pPr>
        <w:jc w:val="both"/>
      </w:pPr>
      <w:r>
        <w:rPr/>
        <w:t xml:space="preserve">2. Containment control has been widely applied in multi-vehicle systems and robotic systems.</w:t>
      </w:r>
    </w:p>
    <w:p>
      <w:pPr>
        <w:jc w:val="both"/>
      </w:pPr>
      <w:r>
        <w:rPr/>
        <w:t xml:space="preserve">3. In the last decade or so, a wide variety of achievements have been reported on the containment control of MASs.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research on cooperative control of multi-agent systems (MASs), with a particular focus on containment control. The article is well written and provides a clear explanation of the topic, making it easy to understand for readers who are not familiar with the subject matter. The article also cites relevant literature to support its claims and provide evidence for its arguments. </w:t>
      </w:r>
    </w:p>
    <w:p>
      <w:pPr>
        <w:jc w:val="both"/>
      </w:pPr>
      <w:r>
        <w:rPr/>
        <w:t xml:space="preserve">However, there are some potential biases in the article that should be noted. For example, while the article does mention some potential risks associated with containment control, it does not explore them in depth or discuss possible counterarguments to these risks. Additionally, while the article does cite relevant literature to support its claims, it does not present both sides equally; instead, it focuses mainly on one side of the argument without exploring any opposing views or perspectives. Finally, there is some promotional content in the article which could be seen as biased towards certain products or services related to containment control. </w:t>
      </w:r>
    </w:p>
    <w:p>
      <w:pPr>
        <w:jc w:val="both"/>
      </w:pPr>
      <w:r>
        <w:rPr/>
        <w:t xml:space="preserve">In conclusion, while this article provides an informative overview of cooperative control of MASs and contains useful information about containment control specifically,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Containment control risks</w:t>
      </w:r>
    </w:p>
    <w:p>
      <w:pPr>
        <w:spacing w:after="0"/>
        <w:numPr>
          <w:ilvl w:val="0"/>
          <w:numId w:val="2"/>
        </w:numPr>
      </w:pPr>
      <w:r>
        <w:rPr/>
        <w:t xml:space="preserve">Counterarguments to containment control</w:t>
      </w:r>
    </w:p>
    <w:p>
      <w:pPr>
        <w:spacing w:after="0"/>
        <w:numPr>
          <w:ilvl w:val="0"/>
          <w:numId w:val="2"/>
        </w:numPr>
      </w:pPr>
      <w:r>
        <w:rPr/>
        <w:t xml:space="preserve">Multi-agent systems cooperative control</w:t>
      </w:r>
    </w:p>
    <w:p>
      <w:pPr>
        <w:spacing w:after="0"/>
        <w:numPr>
          <w:ilvl w:val="0"/>
          <w:numId w:val="2"/>
        </w:numPr>
      </w:pPr>
      <w:r>
        <w:rPr/>
        <w:t xml:space="preserve">Advantages of containment control</w:t>
      </w:r>
    </w:p>
    <w:p>
      <w:pPr>
        <w:spacing w:after="0"/>
        <w:numPr>
          <w:ilvl w:val="0"/>
          <w:numId w:val="2"/>
        </w:numPr>
      </w:pPr>
      <w:r>
        <w:rPr/>
        <w:t xml:space="preserve">Disadvantages of containment control</w:t>
      </w:r>
    </w:p>
    <w:p>
      <w:pPr>
        <w:numPr>
          <w:ilvl w:val="0"/>
          <w:numId w:val="2"/>
        </w:numPr>
      </w:pPr>
      <w:r>
        <w:rPr/>
        <w:t xml:space="preserve">Alternatives to containment control</w:t>
      </w:r>
    </w:p>
    <w:p>
      <w:pPr>
        <w:pStyle w:val="Heading1"/>
      </w:pPr>
      <w:bookmarkStart w:id="6" w:name="_Toc6"/>
      <w:r>
        <w:t>Report location:</w:t>
      </w:r>
      <w:bookmarkEnd w:id="6"/>
    </w:p>
    <w:p>
      <w:hyperlink r:id="rId8" w:history="1">
        <w:r>
          <w:rPr>
            <w:color w:val="2980b9"/>
            <w:u w:val="single"/>
          </w:rPr>
          <w:t xml:space="preserve">https://www.fullpicture.app/item/50796f4037eac99d6800f2dcbc100fdf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18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207721.2022.2070794" TargetMode="External"/><Relationship Id="rId8" Type="http://schemas.openxmlformats.org/officeDocument/2006/relationships/hyperlink" Target="https://www.fullpicture.app/item/50796f4037eac99d6800f2dcbc100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2023-02-27T15:22:58+01:00</dcterms:created>
  <dcterms:modified xsi:type="dcterms:W3CDTF">2023-02-27T15:22:58+01:00</dcterms:modified>
</cp:coreProperties>
</file>

<file path=docProps/custom.xml><?xml version="1.0" encoding="utf-8"?>
<Properties xmlns="http://schemas.openxmlformats.org/officeDocument/2006/custom-properties" xmlns:vt="http://schemas.openxmlformats.org/officeDocument/2006/docPropsVTypes"/>
</file>