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Conceptual design and flight test of two wingtip-docked multi-body aircraft - ScienceDirect</w:t>
      </w:r>
      <w:br/>
      <w:hyperlink r:id="rId7" w:history="1">
        <w:r>
          <w:rPr>
            <w:color w:val="2980b9"/>
            <w:u w:val="single"/>
          </w:rPr>
          <w:t xml:space="preserve">https://www.sciencedirect.com/science/article/pii/S1000936122000206?via%3Dihub</w:t>
        </w:r>
      </w:hyperlink>
    </w:p>
    <w:p>
      <w:pPr>
        <w:pStyle w:val="Heading1"/>
      </w:pPr>
      <w:bookmarkStart w:id="2" w:name="_Toc2"/>
      <w:r>
        <w:t>Article summary:</w:t>
      </w:r>
      <w:bookmarkEnd w:id="2"/>
    </w:p>
    <w:p>
      <w:pPr>
        <w:jc w:val="both"/>
      </w:pPr>
      <w:r>
        <w:rPr/>
        <w:t xml:space="preserve">1. A new concept of wingtip-docked Multi-Body Aircraft (MBA) has been developed to overcome the drawbacks of High-Altitude Long-Endurance (HALE) Unmanned Aerial Vehicles (UAVs).</w:t>
      </w:r>
    </w:p>
    <w:p>
      <w:pPr>
        <w:jc w:val="both"/>
      </w:pPr>
      <w:r>
        <w:rPr/>
        <w:t xml:space="preserve">2. Two UAV models were designed, manufactured and connected by a wingtip-docking mechanism, which only allows the relative roll motion between the two aircraft.</w:t>
      </w:r>
    </w:p>
    <w:p>
      <w:pPr>
        <w:jc w:val="both"/>
      </w:pPr>
      <w:r>
        <w:rPr/>
        <w:t xml:space="preserve">3. A set of Proportional-Integral-Derivative (PID) control laws was developed and implemented in the two experimental aircraft, showing that the flight control can effectively eliminate the unstable motion and make the wingtip-docked MBA controllable and feasible.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design process of a new concept of wingtip-docked Multi-Body Aircraft (MBA), including its trim solution, stability analysis, and flight test results. The article also cites relevant sources to support its claims. However, there are some potential biases in the article that should be noted. For example, it does not explore any counterarguments or alternative solutions to this concept, nor does it discuss any possible risks associated with this design. Additionally, while it mentions that there are drawbacks to High-Altitude Long-Endurance (HALE) Unmanned Aerial Vehicles (UAVs), it does not provide any evidence for these claims or discuss how this new concept could address them. Furthermore, while it mentions that a set of Proportional-Integral-Derivative (PID) control laws was developed and implemented in the two experimental aircraft, it does not provide any details about how these control laws work or what their effects were on the aircraft's performance. Finally, while the article is generally unbiased in its reporting of facts and data related to this concept, there is a lack of discussion about other potential applications for this technology or how it could be used in different contexts.</w:t>
      </w:r>
    </w:p>
    <w:p>
      <w:pPr>
        <w:pStyle w:val="Heading1"/>
      </w:pPr>
      <w:bookmarkStart w:id="5" w:name="_Toc5"/>
      <w:r>
        <w:t>Topics for further research:</w:t>
      </w:r>
      <w:bookmarkEnd w:id="5"/>
    </w:p>
    <w:p>
      <w:pPr>
        <w:spacing w:after="0"/>
        <w:numPr>
          <w:ilvl w:val="0"/>
          <w:numId w:val="2"/>
        </w:numPr>
      </w:pPr>
      <w:r>
        <w:rPr/>
        <w:t xml:space="preserve">Alternative solutions for Multi-Body Aircraft</w:t>
      </w:r>
    </w:p>
    <w:p>
      <w:pPr>
        <w:spacing w:after="0"/>
        <w:numPr>
          <w:ilvl w:val="0"/>
          <w:numId w:val="2"/>
        </w:numPr>
      </w:pPr>
      <w:r>
        <w:rPr/>
        <w:t xml:space="preserve">Risks associated with High-Altitude Long-Endurance UAVs</w:t>
      </w:r>
    </w:p>
    <w:p>
      <w:pPr>
        <w:spacing w:after="0"/>
        <w:numPr>
          <w:ilvl w:val="0"/>
          <w:numId w:val="2"/>
        </w:numPr>
      </w:pPr>
      <w:r>
        <w:rPr/>
        <w:t xml:space="preserve">Proportional-Integral-Derivative control laws</w:t>
      </w:r>
    </w:p>
    <w:p>
      <w:pPr>
        <w:spacing w:after="0"/>
        <w:numPr>
          <w:ilvl w:val="0"/>
          <w:numId w:val="2"/>
        </w:numPr>
      </w:pPr>
      <w:r>
        <w:rPr/>
        <w:t xml:space="preserve">Effects of PID control laws on aircraft performance</w:t>
      </w:r>
    </w:p>
    <w:p>
      <w:pPr>
        <w:spacing w:after="0"/>
        <w:numPr>
          <w:ilvl w:val="0"/>
          <w:numId w:val="2"/>
        </w:numPr>
      </w:pPr>
      <w:r>
        <w:rPr/>
        <w:t xml:space="preserve">Potential applications of Multi-Body Aircraft</w:t>
      </w:r>
    </w:p>
    <w:p>
      <w:pPr>
        <w:numPr>
          <w:ilvl w:val="0"/>
          <w:numId w:val="2"/>
        </w:numPr>
      </w:pPr>
      <w:r>
        <w:rPr/>
        <w:t xml:space="preserve">Uses of Multi-Body Aircraft in different contexts</w:t>
      </w:r>
    </w:p>
    <w:p>
      <w:pPr>
        <w:pStyle w:val="Heading1"/>
      </w:pPr>
      <w:bookmarkStart w:id="6" w:name="_Toc6"/>
      <w:r>
        <w:t>Report location:</w:t>
      </w:r>
      <w:bookmarkEnd w:id="6"/>
    </w:p>
    <w:p>
      <w:hyperlink r:id="rId8" w:history="1">
        <w:r>
          <w:rPr>
            <w:color w:val="2980b9"/>
            <w:u w:val="single"/>
          </w:rPr>
          <w:t xml:space="preserve">https://www.fullpicture.app/item/508cbfe1e992d4a2c03375fcf5c23d96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6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0936122000206?via%3Dihub" TargetMode="External"/><Relationship Id="rId8" Type="http://schemas.openxmlformats.org/officeDocument/2006/relationships/hyperlink" Target="https://www.fullpicture.app/item/508cbfe1e992d4a2c03375fcf5c23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2023-02-24T02:23:20+01:00</dcterms:created>
  <dcterms:modified xsi:type="dcterms:W3CDTF">2023-02-24T02:23:20+01:00</dcterms:modified>
</cp:coreProperties>
</file>

<file path=docProps/custom.xml><?xml version="1.0" encoding="utf-8"?>
<Properties xmlns="http://schemas.openxmlformats.org/officeDocument/2006/custom-properties" xmlns:vt="http://schemas.openxmlformats.org/officeDocument/2006/docPropsVTypes"/>
</file>