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OData Version 4.01. Part 2: URL Conventions</w:t>
      </w:r>
      <w:br/>
      <w:hyperlink r:id="rId7" w:history="1">
        <w:r>
          <w:rPr>
            <w:color w:val="2980b9"/>
            <w:u w:val="single"/>
          </w:rPr>
          <w:t xml:space="preserve">http://docs.oasis-open.org/odata/odata/v4.01/odata-v4.01-part2-url-conventions.html</w:t>
        </w:r>
      </w:hyperlink>
    </w:p>
    <w:p>
      <w:pPr>
        <w:pStyle w:val="Heading1"/>
      </w:pPr>
      <w:bookmarkStart w:id="2" w:name="_Toc2"/>
      <w:r>
        <w:t>Article summary:</w:t>
      </w:r>
      <w:bookmarkEnd w:id="2"/>
    </w:p>
    <w:p>
      <w:pPr>
        <w:jc w:val="both"/>
      </w:pPr>
      <w:r>
        <w:rPr/>
        <w:t xml:space="preserve">1. This article defines a set of recommended rules for constructing URLs to identify the data and metadata exposed by an OData service.</w:t>
      </w:r>
    </w:p>
    <w:p>
      <w:pPr>
        <w:jc w:val="both"/>
      </w:pPr>
      <w:r>
        <w:rPr/>
        <w:t xml:space="preserve">2. It outlines the Intellectual Property Rights policy, terminology, normative references, and typographical conventions used in the document.</w:t>
      </w:r>
    </w:p>
    <w:p>
      <w:pPr>
        <w:jc w:val="both"/>
      </w:pPr>
      <w:r>
        <w:rPr/>
        <w:t xml:space="preserve">3. It explains the components of a URL used by an OData service and provides examples of how they are constructed.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clear definitions and explanations of the rules for constructing URLs to identify data and metadata exposed by an OData service. The article also outlines the Intellectual Property Rights policy, terminology, normative references, and typographical conventions used in the document which adds to its trustworthiness. Furthermore, it provides examples of how URLs are constructed which helps readers understand the concepts better. </w:t>
      </w:r>
    </w:p>
    <w:p>
      <w:pPr>
        <w:jc w:val="both"/>
      </w:pPr>
      <w:r>
        <w:rPr/>
        <w:t xml:space="preserve">However, there is no discussion on potential risks associated with using OData services or any counterarguments that could be made against them. Additionally, there is no mention of any biases or partiality that could be present in this article or any other sources referenced in it. As such, readers should take into account these potential issues when interpreting this article’s content.</w:t>
      </w:r>
    </w:p>
    <w:p>
      <w:pPr>
        <w:pStyle w:val="Heading1"/>
      </w:pPr>
      <w:bookmarkStart w:id="5" w:name="_Toc5"/>
      <w:r>
        <w:t>Topics for further research:</w:t>
      </w:r>
      <w:bookmarkEnd w:id="5"/>
    </w:p>
    <w:p>
      <w:pPr>
        <w:spacing w:after="0"/>
        <w:numPr>
          <w:ilvl w:val="0"/>
          <w:numId w:val="2"/>
        </w:numPr>
      </w:pPr>
      <w:r>
        <w:rPr/>
        <w:t xml:space="preserve">OData service risks</w:t>
      </w:r>
    </w:p>
    <w:p>
      <w:pPr>
        <w:spacing w:after="0"/>
        <w:numPr>
          <w:ilvl w:val="0"/>
          <w:numId w:val="2"/>
        </w:numPr>
      </w:pPr>
      <w:r>
        <w:rPr/>
        <w:t xml:space="preserve">OData service security</w:t>
      </w:r>
    </w:p>
    <w:p>
      <w:pPr>
        <w:spacing w:after="0"/>
        <w:numPr>
          <w:ilvl w:val="0"/>
          <w:numId w:val="2"/>
        </w:numPr>
      </w:pPr>
      <w:r>
        <w:rPr/>
        <w:t xml:space="preserve">OData service privacy</w:t>
      </w:r>
    </w:p>
    <w:p>
      <w:pPr>
        <w:spacing w:after="0"/>
        <w:numPr>
          <w:ilvl w:val="0"/>
          <w:numId w:val="2"/>
        </w:numPr>
      </w:pPr>
      <w:r>
        <w:rPr/>
        <w:t xml:space="preserve">OData service limitations</w:t>
      </w:r>
    </w:p>
    <w:p>
      <w:pPr>
        <w:spacing w:after="0"/>
        <w:numPr>
          <w:ilvl w:val="0"/>
          <w:numId w:val="2"/>
        </w:numPr>
      </w:pPr>
      <w:r>
        <w:rPr/>
        <w:t xml:space="preserve">OData service performance</w:t>
      </w:r>
    </w:p>
    <w:p>
      <w:pPr>
        <w:numPr>
          <w:ilvl w:val="0"/>
          <w:numId w:val="2"/>
        </w:numPr>
      </w:pPr>
      <w:r>
        <w:rPr/>
        <w:t xml:space="preserve">OData service scalability</w:t>
      </w:r>
    </w:p>
    <w:p>
      <w:pPr>
        <w:pStyle w:val="Heading1"/>
      </w:pPr>
      <w:bookmarkStart w:id="6" w:name="_Toc6"/>
      <w:r>
        <w:t>Report location:</w:t>
      </w:r>
      <w:bookmarkEnd w:id="6"/>
    </w:p>
    <w:p>
      <w:hyperlink r:id="rId8" w:history="1">
        <w:r>
          <w:rPr>
            <w:color w:val="2980b9"/>
            <w:u w:val="single"/>
          </w:rPr>
          <w:t xml:space="preserve">https://www.fullpicture.app/item/5116d17cf667995817ef5350feb7490d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F3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cs.oasis-open.org/odata/odata/v4.01/odata-v4.01-part2-url-conventions.html" TargetMode="External"/><Relationship Id="rId8" Type="http://schemas.openxmlformats.org/officeDocument/2006/relationships/hyperlink" Target="https://www.fullpicture.app/item/5116d17cf667995817ef5350feb749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2023-02-24T22:52:19+01:00</dcterms:created>
  <dcterms:modified xsi:type="dcterms:W3CDTF">2023-02-24T22:52:19+01:00</dcterms:modified>
</cp:coreProperties>
</file>

<file path=docProps/custom.xml><?xml version="1.0" encoding="utf-8"?>
<Properties xmlns="http://schemas.openxmlformats.org/officeDocument/2006/custom-properties" xmlns:vt="http://schemas.openxmlformats.org/officeDocument/2006/docPropsVTypes"/>
</file>