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Jak méně číst, ale mít z toho víc</w:t>
      </w:r>
      <w:br/>
      <w:hyperlink r:id="rId7" w:history="1">
        <w:r>
          <w:rPr>
            <w:color w:val="2980b9"/>
            <w:u w:val="single"/>
          </w:rPr>
          <w:t xml:space="preserve">https://www.lifehacky.cz/jak-mene-cist/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Vybíravost je důležitá, abychom mohli lépe zaměřit svou pozornost na věci, které jsou pro nás důležité a přispívají k našemu budoucímu já.</w:t>
      </w:r>
    </w:p>
    <w:p>
      <w:pPr>
        <w:jc w:val="both"/>
      </w:pPr>
      <w:r>
        <w:rPr/>
        <w:t xml:space="preserve">2. Vytvoření whitelistu témat a zdrojů informací pomáhá filtrovat obsah a udržovat se v souladu s naší vizí.</w:t>
      </w:r>
    </w:p>
    <w:p>
      <w:pPr>
        <w:jc w:val="both"/>
      </w:pPr>
      <w:r>
        <w:rPr/>
        <w:t xml:space="preserve">3. Rozlišujeme mezi investičním a utrácejícím režimem konzumace informací, které vyžadují odlišné schopnosti a prostředky.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snaží nabídnout čtenářům návod na to, jak méně číst, ale z toho mít víc. Autor zdůrazňuje důležitost plánování a filtrování informací, aby byla pozornost zaměřena na relevantní obsah a aby se dosáhlo plánovaných cílů.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má několik potenciálních předsudků a nedostatků. Za prvé, autor tvrdí, že každé kliknutí nebo vzítí knihy do ruky je životní rozhodnutí o budoucím já. Toto tvrzení je přehnané a nepodložené. Kromě toho autor používá výzkumy jako zdroj informací bez uvedení konkrétních studií nebo odkazů.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Dále autor zdůrazňuje důležitost whitelistu jako nástroje pro filtrování informací. Nicméně, nenabídne žádné konkrétní tipy na to, jak si takový seznam vytvořit nebo jak ho efektivně použít.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absence protiargumentů nebo možných rizik spojených s tímto přístupem k čtení a plánování. Například nenabídne žádnou diskuzi o tom, jak tento přístup může vést k uzavření se do bubliny a omezení diverzity informací.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nabízí několik užitečných tipů na plánování a filtrování informací, ale je zatížen nedostatky v podobě nepodložených tvrzení, chybějících protiargumentů a absencí konkrétních tipů na to, jak efektivně použít navrhované nástroje.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Kritika přístupu filtrování informací a možná rizika spojená s uzavřením se do bubliny.
</w:t>
      </w:r>
    </w:p>
    <w:p>
      <w:pPr>
        <w:spacing w:after="0"/>
        <w:numPr>
          <w:ilvl w:val="0"/>
          <w:numId w:val="2"/>
        </w:numPr>
      </w:pPr>
      <w:r>
        <w:rPr/>
        <w:t xml:space="preserve">Jak vytvořit efektivní whitelist pro filtrování informací.
</w:t>
      </w:r>
    </w:p>
    <w:p>
      <w:pPr>
        <w:spacing w:after="0"/>
        <w:numPr>
          <w:ilvl w:val="0"/>
          <w:numId w:val="2"/>
        </w:numPr>
      </w:pPr>
      <w:r>
        <w:rPr/>
        <w:t xml:space="preserve">Diskuze o tom</w:t>
      </w:r>
    </w:p>
    <w:p>
      <w:pPr>
        <w:spacing w:after="0"/>
        <w:numPr>
          <w:ilvl w:val="0"/>
          <w:numId w:val="2"/>
        </w:numPr>
      </w:pPr>
      <w:r>
        <w:rPr/>
        <w:t xml:space="preserve">jaký vliv má čtení na budoucí já a jak to ovlivňuje naše rozhodování.
</w:t>
      </w:r>
    </w:p>
    <w:p>
      <w:pPr>
        <w:spacing w:after="0"/>
        <w:numPr>
          <w:ilvl w:val="0"/>
          <w:numId w:val="2"/>
        </w:numPr>
      </w:pPr>
      <w:r>
        <w:rPr/>
        <w:t xml:space="preserve">Alternativní přístupy k plánování a filtrování informací.
</w:t>
      </w:r>
    </w:p>
    <w:p>
      <w:pPr>
        <w:spacing w:after="0"/>
        <w:numPr>
          <w:ilvl w:val="0"/>
          <w:numId w:val="2"/>
        </w:numPr>
      </w:pPr>
      <w:r>
        <w:rPr/>
        <w:t xml:space="preserve">Jak se vyhnout informační přetíženosti a zlepšit svou produktivitu.
</w:t>
      </w:r>
    </w:p>
    <w:p>
      <w:pPr>
        <w:numPr>
          <w:ilvl w:val="0"/>
          <w:numId w:val="2"/>
        </w:numPr>
      </w:pPr>
      <w:r>
        <w:rPr/>
        <w:t xml:space="preserve">Jak získat diverzitu informací a rozšířit své obzory.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https://www.fullpicture.app/item/5124b659db59decce2c394a86042b13b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7275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fehacky.cz/jak-mene-cist/" TargetMode="External"/><Relationship Id="rId8" Type="http://schemas.openxmlformats.org/officeDocument/2006/relationships/hyperlink" Target="https://www.fullpicture.app/item/5124b659db59decce2c394a86042b13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2023-03-28T13:46:27+02:00</dcterms:created>
  <dcterms:modified xsi:type="dcterms:W3CDTF">2023-03-28T13:46:27+02:00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