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Intensity Focused Ultrasound Triggered Shape Memory and Drug Release from Biodegradable Polyurethane - Han - 2013 - Macromolecular Chemistry and Physics - Wiley Online Library</w:t>
      </w:r>
      <w:br/>
      <w:hyperlink r:id="rId7" w:history="1">
        <w:r>
          <w:rPr>
            <w:color w:val="2980b9"/>
            <w:u w:val="single"/>
          </w:rPr>
          <w:t xml:space="preserve">https://onlinelibrary.wiley.com/doi/full/10.1002/macp.201200576</w:t>
        </w:r>
      </w:hyperlink>
    </w:p>
    <w:p>
      <w:pPr>
        <w:pStyle w:val="Heading1"/>
      </w:pPr>
      <w:bookmarkStart w:id="2" w:name="_Toc2"/>
      <w:r>
        <w:t>Article summary:</w:t>
      </w:r>
      <w:bookmarkEnd w:id="2"/>
    </w:p>
    <w:p>
      <w:pPr>
        <w:jc w:val="both"/>
      </w:pPr>
      <w:r>
        <w:rPr/>
        <w:t xml:space="preserve">1. A shape memory biodegradable polyurethane composite has been developed that can be triggered by high intensity focused ultrasound (HIFU) to recover its shape and simultaneously release embedded copper sulfate.</w:t>
      </w:r>
    </w:p>
    <w:p>
      <w:pPr>
        <w:jc w:val="both"/>
      </w:pPr>
      <w:r>
        <w:rPr/>
        <w:t xml:space="preserve">2. The composite shows excellent HIFU-controlled shape recovery performance, with temporal and spatial control achievable by switching the HIFU on/off or selecting the place where the ultrasound is focused.</w:t>
      </w:r>
    </w:p>
    <w:p>
      <w:pPr>
        <w:jc w:val="both"/>
      </w:pPr>
      <w:r>
        <w:rPr/>
        <w:t xml:space="preserve">3. The composite also shows an excellent HIFU switchable drug release function, with the release process of a model payload able to be tuned by adjusting the HIFU intensity and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shape memory biodegradable polyurethane composite that can be triggered by high intensity focused ultrasound (HIFU) to recover its shape and simultaneously release embedded copper sulfate. The article also provides evidence for its claims, such as showing an excellent HIFU-controlled shape recovery performance, wherein temporal and spatial control can be realized by switching the HIFU on/off or selecting the place where the ultrasound is focused, as well as an excellent HIFU switchable drug release function, with the release process of a model payload able to be tuned by adjusting the HIFU intensity and time. Furthermore, it mentions that this polyurethane composite has potential applications in minimally invasive interventional therapy devices. </w:t>
      </w:r>
    </w:p>
    <w:p>
      <w:pPr>
        <w:jc w:val="both"/>
      </w:pPr>
      <w:r>
        <w:rPr/>
        <w:t xml:space="preserve">The article does not appear to have any biases or one-sided reporting; however, there are some missing points of consideration that could have been explored further. For example, while it mentions potential applications in minimally invasive interventional therapy devices, it does not provide any details about how this could be achieved or what kind of devices could benefit from this technology. Additionally, there is no mention of possible risks associated with using this technology in medical applications or any other potential uses for this technology outside of medical applications. Finally, while it does provide evidence for its claims regarding shape recovery performance and drug release functions, there is no mention of any tests conducted to verify these claims or any data presented to support them.</w:t>
      </w:r>
    </w:p>
    <w:p>
      <w:pPr>
        <w:pStyle w:val="Heading1"/>
      </w:pPr>
      <w:bookmarkStart w:id="5" w:name="_Toc5"/>
      <w:r>
        <w:t>Topics for further research:</w:t>
      </w:r>
      <w:bookmarkEnd w:id="5"/>
    </w:p>
    <w:p>
      <w:pPr>
        <w:spacing w:after="0"/>
        <w:numPr>
          <w:ilvl w:val="0"/>
          <w:numId w:val="2"/>
        </w:numPr>
      </w:pPr>
      <w:r>
        <w:rPr/>
        <w:t xml:space="preserve">Minimally invasive interventional therapy devices</w:t>
      </w:r>
    </w:p>
    <w:p>
      <w:pPr>
        <w:spacing w:after="0"/>
        <w:numPr>
          <w:ilvl w:val="0"/>
          <w:numId w:val="2"/>
        </w:numPr>
      </w:pPr>
      <w:r>
        <w:rPr/>
        <w:t xml:space="preserve">Potential risks associated with HIFU technology</w:t>
      </w:r>
    </w:p>
    <w:p>
      <w:pPr>
        <w:spacing w:after="0"/>
        <w:numPr>
          <w:ilvl w:val="0"/>
          <w:numId w:val="2"/>
        </w:numPr>
      </w:pPr>
      <w:r>
        <w:rPr/>
        <w:t xml:space="preserve">Shape memory biodegradable polyurethane composite applications</w:t>
      </w:r>
    </w:p>
    <w:p>
      <w:pPr>
        <w:spacing w:after="0"/>
        <w:numPr>
          <w:ilvl w:val="0"/>
          <w:numId w:val="2"/>
        </w:numPr>
      </w:pPr>
      <w:r>
        <w:rPr/>
        <w:t xml:space="preserve">HIFU intensity and time tuning</w:t>
      </w:r>
    </w:p>
    <w:p>
      <w:pPr>
        <w:spacing w:after="0"/>
        <w:numPr>
          <w:ilvl w:val="0"/>
          <w:numId w:val="2"/>
        </w:numPr>
      </w:pPr>
      <w:r>
        <w:rPr/>
        <w:t xml:space="preserve">Verification of shape recovery performance</w:t>
      </w:r>
    </w:p>
    <w:p>
      <w:pPr>
        <w:numPr>
          <w:ilvl w:val="0"/>
          <w:numId w:val="2"/>
        </w:numPr>
      </w:pPr>
      <w:r>
        <w:rPr/>
        <w:t xml:space="preserve">Data to support drug release functions</w:t>
      </w:r>
    </w:p>
    <w:p>
      <w:pPr>
        <w:pStyle w:val="Heading1"/>
      </w:pPr>
      <w:bookmarkStart w:id="6" w:name="_Toc6"/>
      <w:r>
        <w:t>Report location:</w:t>
      </w:r>
      <w:bookmarkEnd w:id="6"/>
    </w:p>
    <w:p>
      <w:hyperlink r:id="rId8" w:history="1">
        <w:r>
          <w:rPr>
            <w:color w:val="2980b9"/>
            <w:u w:val="single"/>
          </w:rPr>
          <w:t xml:space="preserve">https://www.fullpicture.app/item/513543f739118c0bdb1f457d5f8be117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2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macp.201200576" TargetMode="External"/><Relationship Id="rId8" Type="http://schemas.openxmlformats.org/officeDocument/2006/relationships/hyperlink" Target="https://www.fullpicture.app/item/513543f739118c0bdb1f457d5f8be1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2023-02-20T09:29:17+01:00</dcterms:created>
  <dcterms:modified xsi:type="dcterms:W3CDTF">2023-02-20T09:29:17+01:00</dcterms:modified>
</cp:coreProperties>
</file>

<file path=docProps/custom.xml><?xml version="1.0" encoding="utf-8"?>
<Properties xmlns="http://schemas.openxmlformats.org/officeDocument/2006/custom-properties" xmlns:vt="http://schemas.openxmlformats.org/officeDocument/2006/docPropsVTypes"/>
</file>