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广泛靶向代谢组学揭示乳花芍药的雄蕊花瓣组织。成为潜在的药理学资源 - PubMed</w:t>
      </w:r>
      <w:br/>
      <w:hyperlink r:id="rId7" w:history="1">
        <w:r>
          <w:rPr>
            <w:color w:val="2980b9"/>
            <w:u w:val="single"/>
          </w:rPr>
          <w:t xml:space="preserve">https://pubmed.ncbi.nlm.nih.gov/36054136/</w:t>
        </w:r>
      </w:hyperlink>
    </w:p>
    <w:p>
      <w:pPr>
        <w:pStyle w:val="Heading1"/>
      </w:pPr>
      <w:bookmarkStart w:id="2" w:name="_Toc2"/>
      <w:r>
        <w:t>Article summary:</w:t>
      </w:r>
      <w:bookmarkEnd w:id="2"/>
    </w:p>
    <w:p>
      <w:pPr>
        <w:jc w:val="both"/>
      </w:pPr>
      <w:r>
        <w:rPr/>
        <w:t xml:space="preserve">1. A comprehensive metabolomics study was conducted to investigate the metabolic profiles of different parts of Paeonia lactiflora, including petals, stamens and stamen filaments.</w:t>
      </w:r>
    </w:p>
    <w:p>
      <w:pPr>
        <w:jc w:val="both"/>
      </w:pPr>
      <w:r>
        <w:rPr/>
        <w:t xml:space="preserve">2. A total of 1102 metabolites were identified, with 313 and 410 metabolites showing differential accumulation in petals vs. stamen filaments and stamens vs. stamen filaments comparison groups respectively.</w:t>
      </w:r>
    </w:p>
    <w:p>
      <w:pPr>
        <w:jc w:val="both"/>
      </w:pPr>
      <w:r>
        <w:rPr/>
        <w:t xml:space="preserve">3. The results revealed that flavonoids were the most critical differential metabolites, which may lead to differences in antioxidant activity and tyrosinase inhibition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metabolomics study conducted on Paeonia lactiflora, including detailed information about the methodology used, results obtained and conclusions drawn from them. The authors have also provided sufficient evidence for their claims by citing relevant literature sources and providing figures to illustrate their findings. Furthermore, they have discussed potential limitations of their study such as the small sample size used for analysis and the lack of further validation experiments to confirm their results. </w:t>
      </w:r>
    </w:p>
    <w:p>
      <w:pPr>
        <w:jc w:val="both"/>
      </w:pPr>
      <w:r>
        <w:rPr/>
        <w:t xml:space="preserve">However, there are some areas where the article could be improved upon. For instance, while the authors have discussed potential applications of their findings in terms of medicinal use or functional foods/cosmetics, they have not explored any possible risks associated with these applications or any counterarguments that could be raised against them. Additionally, while they have mentioned that flavonoids were found to be the most critical differential metabolites in this study, they do not provide any further details about other compounds that were identified or how these compounds could potentially interact with each other when consumed together.</w:t>
      </w:r>
    </w:p>
    <w:p>
      <w:pPr>
        <w:pStyle w:val="Heading1"/>
      </w:pPr>
      <w:bookmarkStart w:id="5" w:name="_Toc5"/>
      <w:r>
        <w:t>Topics for further research:</w:t>
      </w:r>
      <w:bookmarkEnd w:id="5"/>
    </w:p>
    <w:p>
      <w:pPr>
        <w:spacing w:after="0"/>
        <w:numPr>
          <w:ilvl w:val="0"/>
          <w:numId w:val="2"/>
        </w:numPr>
      </w:pPr>
      <w:r>
        <w:rPr/>
        <w:t xml:space="preserve">Risks associated with medicinal use of Paeonia lactiflora</w:t>
      </w:r>
    </w:p>
    <w:p>
      <w:pPr>
        <w:spacing w:after="0"/>
        <w:numPr>
          <w:ilvl w:val="0"/>
          <w:numId w:val="2"/>
        </w:numPr>
      </w:pPr>
      <w:r>
        <w:rPr/>
        <w:t xml:space="preserve">Interactions between flavonoids and other metabolites</w:t>
      </w:r>
    </w:p>
    <w:p>
      <w:pPr>
        <w:spacing w:after="0"/>
        <w:numPr>
          <w:ilvl w:val="0"/>
          <w:numId w:val="2"/>
        </w:numPr>
      </w:pPr>
      <w:r>
        <w:rPr/>
        <w:t xml:space="preserve">Functional foods and cosmetics containing Paeonia lactiflora</w:t>
      </w:r>
    </w:p>
    <w:p>
      <w:pPr>
        <w:spacing w:after="0"/>
        <w:numPr>
          <w:ilvl w:val="0"/>
          <w:numId w:val="2"/>
        </w:numPr>
      </w:pPr>
      <w:r>
        <w:rPr/>
        <w:t xml:space="preserve">Metabolomics study validation experiments</w:t>
      </w:r>
    </w:p>
    <w:p>
      <w:pPr>
        <w:spacing w:after="0"/>
        <w:numPr>
          <w:ilvl w:val="0"/>
          <w:numId w:val="2"/>
        </w:numPr>
      </w:pPr>
      <w:r>
        <w:rPr/>
        <w:t xml:space="preserve">Potential applications of Paeonia lactiflora metabolites</w:t>
      </w:r>
    </w:p>
    <w:p>
      <w:pPr>
        <w:numPr>
          <w:ilvl w:val="0"/>
          <w:numId w:val="2"/>
        </w:numPr>
      </w:pPr>
      <w:r>
        <w:rPr/>
        <w:t xml:space="preserve">Metabolite profiling of Paeonia lactiflora</w:t>
      </w:r>
    </w:p>
    <w:p>
      <w:pPr>
        <w:pStyle w:val="Heading1"/>
      </w:pPr>
      <w:bookmarkStart w:id="6" w:name="_Toc6"/>
      <w:r>
        <w:t>Report location:</w:t>
      </w:r>
      <w:bookmarkEnd w:id="6"/>
    </w:p>
    <w:p>
      <w:hyperlink r:id="rId8" w:history="1">
        <w:r>
          <w:rPr>
            <w:color w:val="2980b9"/>
            <w:u w:val="single"/>
          </w:rPr>
          <w:t xml:space="preserve">https://www.fullpicture.app/item/514a6500b98f2d4a03bddbafc877e88f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06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54136/" TargetMode="External"/><Relationship Id="rId8" Type="http://schemas.openxmlformats.org/officeDocument/2006/relationships/hyperlink" Target="https://www.fullpicture.app/item/514a6500b98f2d4a03bddbafc877e8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2023-03-03T22:03:24+01:00</dcterms:created>
  <dcterms:modified xsi:type="dcterms:W3CDTF">2023-03-03T22:03:24+01:00</dcterms:modified>
</cp:coreProperties>
</file>

<file path=docProps/custom.xml><?xml version="1.0" encoding="utf-8"?>
<Properties xmlns="http://schemas.openxmlformats.org/officeDocument/2006/custom-properties" xmlns:vt="http://schemas.openxmlformats.org/officeDocument/2006/docPropsVTypes"/>
</file>