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cavitation and its application in water treatment combined with ozonation: A review - ScienceDirect</w:t>
      </w:r>
      <w:br/>
      <w:hyperlink r:id="rId7" w:history="1">
        <w:r>
          <w:rPr>
            <w:color w:val="2980b9"/>
            <w:u w:val="single"/>
          </w:rPr>
          <w:t xml:space="preserve">https://www.sciencedirect.com/science/article/abs/pii/S1226086X22003938</w:t>
        </w:r>
      </w:hyperlink>
    </w:p>
    <w:p>
      <w:pPr>
        <w:pStyle w:val="Heading1"/>
      </w:pPr>
      <w:bookmarkStart w:id="2" w:name="_Toc2"/>
      <w:r>
        <w:t>Article summary:</w:t>
      </w:r>
      <w:bookmarkEnd w:id="2"/>
    </w:p>
    <w:p>
      <w:pPr>
        <w:jc w:val="both"/>
      </w:pPr>
      <w:r>
        <w:rPr/>
        <w:t xml:space="preserve">1. This article reviews the mechanisms of hydrodynamic cavitation combined with ozone and its degradation of pollutants.</w:t>
      </w:r>
    </w:p>
    <w:p>
      <w:pPr>
        <w:jc w:val="both"/>
      </w:pPr>
      <w:r>
        <w:rPr/>
        <w:t xml:space="preserve">2. It provides advice on the selection of parameters for the combining process of hydrodynamic cavitation with ozonation.</w:t>
      </w:r>
    </w:p>
    <w:p>
      <w:pPr>
        <w:jc w:val="both"/>
      </w:pPr>
      <w:r>
        <w:rPr/>
        <w:t xml:space="preserve">3. The HC/O3 process is often more cost-effective than the individual process, and can increase the degradation rate of refractory pollutants by more than 40%.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hydrodynamic cavitation combined with ozonation (HC/O3) as an alternative and effective option for wastewater treatment. The article presents a thorough overview of earlier work with HC/O3 technology, including a discussion of the mechanism of the HC/O3 process, recommendations for parameter selection, energy efficiency and cost comparisons, and an analysis of the impact of important operating parameters on process performance.</w:t>
      </w:r>
    </w:p>
    <w:p>
      <w:pPr>
        <w:jc w:val="both"/>
      </w:pPr>
      <w:r>
        <w:rPr/>
        <w:t xml:space="preserve">The article appears to be well-researched and reliable in terms of its content. It is written in an objective manner, presenting both sides equally without any bias or promotional content. The authors provide evidence to support their claims, such as citing previous studies and providing data from experiments conducted by other researchers. Furthermore, potential risks are noted throughout the article, such as noting that ozone can be toxic if not used properly.</w:t>
      </w:r>
    </w:p>
    <w:p>
      <w:pPr>
        <w:jc w:val="both"/>
      </w:pPr>
      <w:r>
        <w:rPr/>
        <w:t xml:space="preserve">The only potential issue with this article is that it does not explore any counterarguments or missing points of consideration regarding HC/O3 technology. While this may not be necessary for a review paper such as this one, it would have been beneficial to include some discussion about potential drawbacks or limitations associated with using this technology for wastewater treatment.</w:t>
      </w:r>
    </w:p>
    <w:p>
      <w:pPr>
        <w:pStyle w:val="Heading1"/>
      </w:pPr>
      <w:bookmarkStart w:id="5" w:name="_Toc5"/>
      <w:r>
        <w:t>Topics for further research:</w:t>
      </w:r>
      <w:bookmarkEnd w:id="5"/>
    </w:p>
    <w:p>
      <w:pPr>
        <w:spacing w:after="0"/>
        <w:numPr>
          <w:ilvl w:val="0"/>
          <w:numId w:val="2"/>
        </w:numPr>
      </w:pPr>
      <w:r>
        <w:rPr/>
        <w:t xml:space="preserve">Hydrodynamic cavitation ozonation disadvantages</w:t>
      </w:r>
    </w:p>
    <w:p>
      <w:pPr>
        <w:spacing w:after="0"/>
        <w:numPr>
          <w:ilvl w:val="0"/>
          <w:numId w:val="2"/>
        </w:numPr>
      </w:pPr>
      <w:r>
        <w:rPr/>
        <w:t xml:space="preserve">Limitations of HC/O3 wastewater treatment</w:t>
      </w:r>
    </w:p>
    <w:p>
      <w:pPr>
        <w:spacing w:after="0"/>
        <w:numPr>
          <w:ilvl w:val="0"/>
          <w:numId w:val="2"/>
        </w:numPr>
      </w:pPr>
      <w:r>
        <w:rPr/>
        <w:t xml:space="preserve">Energy efficiency of HC/O3 technology</w:t>
      </w:r>
    </w:p>
    <w:p>
      <w:pPr>
        <w:spacing w:after="0"/>
        <w:numPr>
          <w:ilvl w:val="0"/>
          <w:numId w:val="2"/>
        </w:numPr>
      </w:pPr>
      <w:r>
        <w:rPr/>
        <w:t xml:space="preserve">Impact of operating parameters on HC/O3 performance</w:t>
      </w:r>
    </w:p>
    <w:p>
      <w:pPr>
        <w:spacing w:after="0"/>
        <w:numPr>
          <w:ilvl w:val="0"/>
          <w:numId w:val="2"/>
        </w:numPr>
      </w:pPr>
      <w:r>
        <w:rPr/>
        <w:t xml:space="preserve">Cost comparison of HC/O3 vs other wastewater treatment methods</w:t>
      </w:r>
    </w:p>
    <w:p>
      <w:pPr>
        <w:numPr>
          <w:ilvl w:val="0"/>
          <w:numId w:val="2"/>
        </w:numPr>
      </w:pPr>
      <w:r>
        <w:rPr/>
        <w:t xml:space="preserve">Safety considerations for HC/O3 wastewater treatment</w:t>
      </w:r>
    </w:p>
    <w:p>
      <w:pPr>
        <w:pStyle w:val="Heading1"/>
      </w:pPr>
      <w:bookmarkStart w:id="6" w:name="_Toc6"/>
      <w:r>
        <w:t>Report location:</w:t>
      </w:r>
      <w:bookmarkEnd w:id="6"/>
    </w:p>
    <w:p>
      <w:hyperlink r:id="rId8" w:history="1">
        <w:r>
          <w:rPr>
            <w:color w:val="2980b9"/>
            <w:u w:val="single"/>
          </w:rPr>
          <w:t xml:space="preserve">https://www.fullpicture.app/item/516a7ee100ff4ef8d266348fa937d168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C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226086X22003938" TargetMode="External"/><Relationship Id="rId8" Type="http://schemas.openxmlformats.org/officeDocument/2006/relationships/hyperlink" Target="https://www.fullpicture.app/item/516a7ee100ff4ef8d266348fa937d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2023-02-22T03:59:06+01:00</dcterms:created>
  <dcterms:modified xsi:type="dcterms:W3CDTF">2023-02-22T03:59:06+01:00</dcterms:modified>
</cp:coreProperties>
</file>

<file path=docProps/custom.xml><?xml version="1.0" encoding="utf-8"?>
<Properties xmlns="http://schemas.openxmlformats.org/officeDocument/2006/custom-properties" xmlns:vt="http://schemas.openxmlformats.org/officeDocument/2006/docPropsVTypes"/>
</file>