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parent-implemented language interventions on child linguistic outcomes: A meta-analysis — Northwestern Scholars</w:t>
      </w:r>
      <w:br/>
      <w:hyperlink r:id="rId7" w:history="1">
        <w:r>
          <w:rPr>
            <w:color w:val="2980b9"/>
            <w:u w:val="single"/>
          </w:rPr>
          <w:t xml:space="preserve">https://www.scholars.northwestern.edu/en/publications/the-effects-of-parent-implemented-language-interventions-on-child</w:t>
        </w:r>
      </w:hyperlink>
    </w:p>
    <w:p>
      <w:pPr>
        <w:pStyle w:val="Heading1"/>
      </w:pPr>
      <w:bookmarkStart w:id="2" w:name="_Toc2"/>
      <w:r>
        <w:t>Article summary:</w:t>
      </w:r>
      <w:bookmarkEnd w:id="2"/>
    </w:p>
    <w:p>
      <w:pPr>
        <w:jc w:val="both"/>
      </w:pPr>
      <w:r>
        <w:rPr/>
        <w:t xml:space="preserve">1. Parent-implemented language interventions can have positive effects on linguistic outcomes for young children with or at-risk for language impairment.</w:t>
      </w:r>
    </w:p>
    <w:p>
      <w:pPr>
        <w:jc w:val="both"/>
      </w:pPr>
      <w:r>
        <w:rPr/>
        <w:t xml:space="preserve">2. A systematic review of the literature identified 25 randomized controlled trials of parent-implemented language interventions examining linguistic outcomes for young children.</w:t>
      </w:r>
    </w:p>
    <w:p>
      <w:pPr>
        <w:jc w:val="both"/>
      </w:pPr>
      <w:r>
        <w:rPr/>
        <w:t xml:space="preserve">3. Results of these meta-analyses indicated modest improvements in expressive vocabulary and small improvements in expressive language for children with or at-risk for LI.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systematic review of the literature and includes 25 randomized controlled trials of parent-implemented language interventions examining linguistic outcomes for young children. The results indicate that there are modest improvements in expressive vocabulary and small improvements in expressive language for children with or at-risk for LI, which is consistent with previous meta-analyses. </w:t>
      </w:r>
    </w:p>
    <w:p>
      <w:pPr>
        <w:jc w:val="both"/>
      </w:pPr>
      <w:r>
        <w:rPr/>
        <w:t xml:space="preserve">However, there are some potential biases to consider when evaluating the trustworthiness and reliability of this article. For example, the study only included 1734 participants (M = 3.7 years) with or at risk for LI due to low SES, so it may not be representative of all populations affected by language impairment. Additionally, the measures used to assess parent training procedures and parent outcomes were limited, which could affect the accuracy of the results. Finally, while the article does present both sides equally, it does not explore any counterarguments or possible risks associated with parent-implemented language interventions, which could provide a more balanced view of the topic.</w:t>
      </w:r>
    </w:p>
    <w:p>
      <w:pPr>
        <w:pStyle w:val="Heading1"/>
      </w:pPr>
      <w:bookmarkStart w:id="5" w:name="_Toc5"/>
      <w:r>
        <w:t>Topics for further research:</w:t>
      </w:r>
      <w:bookmarkEnd w:id="5"/>
    </w:p>
    <w:p>
      <w:pPr>
        <w:spacing w:after="0"/>
        <w:numPr>
          <w:ilvl w:val="0"/>
          <w:numId w:val="2"/>
        </w:numPr>
      </w:pPr>
      <w:r>
        <w:rPr/>
        <w:t xml:space="preserve">Parent-implemented language interventions for language impairment</w:t>
      </w:r>
    </w:p>
    <w:p>
      <w:pPr>
        <w:spacing w:after="0"/>
        <w:numPr>
          <w:ilvl w:val="0"/>
          <w:numId w:val="2"/>
        </w:numPr>
      </w:pPr>
      <w:r>
        <w:rPr/>
        <w:t xml:space="preserve">Risks associated with parent-implemented language interventions</w:t>
      </w:r>
    </w:p>
    <w:p>
      <w:pPr>
        <w:spacing w:after="0"/>
        <w:numPr>
          <w:ilvl w:val="0"/>
          <w:numId w:val="2"/>
        </w:numPr>
      </w:pPr>
      <w:r>
        <w:rPr/>
        <w:t xml:space="preserve">Parent training procedures for language impairment</w:t>
      </w:r>
    </w:p>
    <w:p>
      <w:pPr>
        <w:spacing w:after="0"/>
        <w:numPr>
          <w:ilvl w:val="0"/>
          <w:numId w:val="2"/>
        </w:numPr>
      </w:pPr>
      <w:r>
        <w:rPr/>
        <w:t xml:space="preserve">Effects of parent-implemented language interventions on expressive language</w:t>
      </w:r>
    </w:p>
    <w:p>
      <w:pPr>
        <w:spacing w:after="0"/>
        <w:numPr>
          <w:ilvl w:val="0"/>
          <w:numId w:val="2"/>
        </w:numPr>
      </w:pPr>
      <w:r>
        <w:rPr/>
        <w:t xml:space="preserve">Parent outcomes of parent-implemented language interventions</w:t>
      </w:r>
    </w:p>
    <w:p>
      <w:pPr>
        <w:numPr>
          <w:ilvl w:val="0"/>
          <w:numId w:val="2"/>
        </w:numPr>
      </w:pPr>
      <w:r>
        <w:rPr/>
        <w:t xml:space="preserve">Systematic review of parent-implemented language interventions for language impairment</w:t>
      </w:r>
    </w:p>
    <w:p>
      <w:pPr>
        <w:pStyle w:val="Heading1"/>
      </w:pPr>
      <w:bookmarkStart w:id="6" w:name="_Toc6"/>
      <w:r>
        <w:t>Report location:</w:t>
      </w:r>
      <w:bookmarkEnd w:id="6"/>
    </w:p>
    <w:p>
      <w:hyperlink r:id="rId8" w:history="1">
        <w:r>
          <w:rPr>
            <w:color w:val="2980b9"/>
            <w:u w:val="single"/>
          </w:rPr>
          <w:t xml:space="preserve">https://www.fullpicture.app/item/52023e5df3c54980b50721636a369601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C82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holars.northwestern.edu/en/publications/the-effects-of-parent-implemented-language-interventions-on-child" TargetMode="External"/><Relationship Id="rId8" Type="http://schemas.openxmlformats.org/officeDocument/2006/relationships/hyperlink" Target="https://www.fullpicture.app/item/52023e5df3c54980b50721636a3696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2023-03-03T18:18:08+01:00</dcterms:created>
  <dcterms:modified xsi:type="dcterms:W3CDTF">2023-03-03T18:18:08+01:00</dcterms:modified>
</cp:coreProperties>
</file>

<file path=docProps/custom.xml><?xml version="1.0" encoding="utf-8"?>
<Properties xmlns="http://schemas.openxmlformats.org/officeDocument/2006/custom-properties" xmlns:vt="http://schemas.openxmlformats.org/officeDocument/2006/docPropsVTypes"/>
</file>