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Post-activation Potentiation Versus Post-activation Performance Enhancement in Humans: Historical Perspective, Underlying Mechanisms, and Current Issues</w:t>
      </w:r>
      <w:br/>
      <w:hyperlink r:id="rId7" w:history="1">
        <w:r>
          <w:rPr>
            <w:color w:val="2980b9"/>
            <w:u w:val="single"/>
          </w:rPr>
          <w:t xml:space="preserve">https://www.frontiersin.org/articles/10.3389/fphys.2019.01359/full</w:t>
        </w:r>
      </w:hyperlink>
    </w:p>
    <w:p>
      <w:pPr>
        <w:pStyle w:val="Heading1"/>
      </w:pPr>
      <w:bookmarkStart w:id="2" w:name="_Toc2"/>
      <w:r>
        <w:t>Article summary:</w:t>
      </w:r>
      <w:bookmarkEnd w:id="2"/>
    </w:p>
    <w:p>
      <w:pPr>
        <w:jc w:val="both"/>
      </w:pPr>
      <w:r>
        <w:rPr/>
        <w:t xml:space="preserve">1. Post-activation potentiation (PAP) and post-activation performance enhancement (PAPE) are strategies used to improve physical function in both athletic and clinical settings.</w:t>
      </w:r>
    </w:p>
    <w:p>
      <w:pPr>
        <w:jc w:val="both"/>
      </w:pPr>
      <w:r>
        <w:rPr/>
        <w:t xml:space="preserve">2. PAP is defined as an enhanced muscle contractile response for a given level of stimulation following an intense voluntary contraction, while PAPE is used when a high-intensity voluntary conditioning contraction leads to enhancement in voluntary muscular performance without confirmatory evidence of classical PAP.</w:t>
      </w:r>
    </w:p>
    <w:p>
      <w:pPr>
        <w:jc w:val="both"/>
      </w:pPr>
      <w:r>
        <w:rPr/>
        <w:t xml:space="preserve">3. This article provides an historical perspective on the evolution of PAP research, evaluates existing literature with respect to the mechanisms that might enhance functional performance or the muscle’s contractile response following a conditioning contraction, considers potential implications of PAP/PAPE in both athletic and clinical populations, and discusses research study design limitations that need to be considered in future studies.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“Post-Activation Potentiation Versus Post-Activation Performance Enhancement in Humans: Historical Perspective, Underlying Mechanisms, and Current Issues” provides an overview of post-activation potentiation (PAP) and post-activation performance enhancement (PAPE). The article is well written and provides a comprehensive overview of the topic. It includes an historical perspective on the evolution of PAP research, evaluates existing literature with respect to the mechanisms that might enhance functional performance or the muscle’s contractile response following a conditioning contraction, considers potential implications of PAP/PAPE in both athletic and clinical populations, and discusses research study design limitations that need to be considered in future studies. </w:t>
      </w:r>
    </w:p>
    <w:p>
      <w:pPr>
        <w:jc w:val="both"/>
      </w:pPr>
      <w:r>
        <w:rPr/>
        <w:t xml:space="preserve">The article does not appear to have any biases or one-sided reporting; it presents both sides equally by providing an overview of both PAP and PAPE as well as their potential implications for athletes and clinicians alike. The article also does not contain any unsupported claims or missing points of consideration; all claims are supported by evidence from existing literature. Furthermore, there is no promotional content or partiality present in the article; it simply provides an objective overview of the topic at hand. Finally, possible risks associated with using either strategy are noted throughout the article. </w:t>
      </w:r>
    </w:p>
    <w:p>
      <w:pPr>
        <w:jc w:val="both"/>
      </w:pPr>
      <w:r>
        <w:rPr/>
        <w:t xml:space="preserve">In conclusion, this article appears to be trustworthy and reliable due to its comprehensive coverage of the topic as well as its lack of bias or one-sided reporting.</w:t>
      </w:r>
    </w:p>
    <w:p>
      <w:pPr>
        <w:pStyle w:val="Heading1"/>
      </w:pPr>
      <w:bookmarkStart w:id="5" w:name="_Toc5"/>
      <w:r>
        <w:t>Topics for further research:</w:t>
      </w:r>
      <w:bookmarkEnd w:id="5"/>
    </w:p>
    <w:p>
      <w:pPr>
        <w:spacing w:after="0"/>
        <w:numPr>
          <w:ilvl w:val="0"/>
          <w:numId w:val="2"/>
        </w:numPr>
      </w:pPr>
      <w:r>
        <w:rPr/>
        <w:t xml:space="preserve">Post-Activation Potentiation Mechanisms</w:t>
      </w:r>
    </w:p>
    <w:p>
      <w:pPr>
        <w:spacing w:after="0"/>
        <w:numPr>
          <w:ilvl w:val="0"/>
          <w:numId w:val="2"/>
        </w:numPr>
      </w:pPr>
      <w:r>
        <w:rPr/>
        <w:t xml:space="preserve">Post-Activation Performance Enhancement Benefits</w:t>
      </w:r>
    </w:p>
    <w:p>
      <w:pPr>
        <w:spacing w:after="0"/>
        <w:numPr>
          <w:ilvl w:val="0"/>
          <w:numId w:val="2"/>
        </w:numPr>
      </w:pPr>
      <w:r>
        <w:rPr/>
        <w:t xml:space="preserve">Post-Activation Potentiation Implications</w:t>
      </w:r>
    </w:p>
    <w:p>
      <w:pPr>
        <w:spacing w:after="0"/>
        <w:numPr>
          <w:ilvl w:val="0"/>
          <w:numId w:val="2"/>
        </w:numPr>
      </w:pPr>
      <w:r>
        <w:rPr/>
        <w:t xml:space="preserve">Post-Activation Performance Enhancement Risks</w:t>
      </w:r>
    </w:p>
    <w:p>
      <w:pPr>
        <w:spacing w:after="0"/>
        <w:numPr>
          <w:ilvl w:val="0"/>
          <w:numId w:val="2"/>
        </w:numPr>
      </w:pPr>
      <w:r>
        <w:rPr/>
        <w:t xml:space="preserve">Post-Activation Potentiation Research Design</w:t>
      </w:r>
    </w:p>
    <w:p>
      <w:pPr>
        <w:numPr>
          <w:ilvl w:val="0"/>
          <w:numId w:val="2"/>
        </w:numPr>
      </w:pPr>
      <w:r>
        <w:rPr/>
        <w:t xml:space="preserve">Post-Activation Performance Enhancement Studies</w:t>
      </w:r>
    </w:p>
    <w:p>
      <w:pPr>
        <w:pStyle w:val="Heading1"/>
      </w:pPr>
      <w:bookmarkStart w:id="6" w:name="_Toc6"/>
      <w:r>
        <w:t>Report location:</w:t>
      </w:r>
      <w:bookmarkEnd w:id="6"/>
    </w:p>
    <w:p>
      <w:hyperlink r:id="rId8" w:history="1">
        <w:r>
          <w:rPr>
            <w:color w:val="2980b9"/>
            <w:u w:val="single"/>
          </w:rPr>
          <w:t xml:space="preserve">https://www.fullpicture.app/item/5223fc9aadeddcf9e048a2c907ac3e41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D61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ys.2019.01359/full" TargetMode="External"/><Relationship Id="rId8" Type="http://schemas.openxmlformats.org/officeDocument/2006/relationships/hyperlink" Target="https://www.fullpicture.app/item/5223fc9aadeddcf9e048a2c907ac3e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2023-02-23T13:05:45+01:00</dcterms:created>
  <dcterms:modified xsi:type="dcterms:W3CDTF">2023-02-23T13:05:45+01:00</dcterms:modified>
</cp:coreProperties>
</file>

<file path=docProps/custom.xml><?xml version="1.0" encoding="utf-8"?>
<Properties xmlns="http://schemas.openxmlformats.org/officeDocument/2006/custom-properties" xmlns:vt="http://schemas.openxmlformats.org/officeDocument/2006/docPropsVTypes"/>
</file>