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基于单片机和红外接近开关的图书馆座位管理系统 - 百度学术</w:t>
      </w:r>
      <w:br/>
      <w:hyperlink r:id="rId7" w:history="1">
        <w:r>
          <w:rPr>
            <w:color w:val="2980b9"/>
            <w:u w:val="single"/>
          </w:rPr>
          <w:t xml:space="preserve">https://xueshu.baidu.com/usercenter/paper/show?paperid=19e2ef199e7532944a9806b66f775762</w:t>
        </w:r>
      </w:hyperlink>
    </w:p>
    <w:p>
      <w:pPr>
        <w:pStyle w:val="Heading1"/>
      </w:pPr>
      <w:bookmarkStart w:id="2" w:name="_Toc2"/>
      <w:r>
        <w:t>Article summary:</w:t>
      </w:r>
      <w:bookmarkEnd w:id="2"/>
    </w:p>
    <w:p>
      <w:pPr>
        <w:jc w:val="both"/>
      </w:pPr>
      <w:r>
        <w:rPr/>
        <w:t xml:space="preserve">1. 设计了基于单片机和红外接近开关的图书馆座位管理系统，旨在科学、合理、有效地利用图书馆资源。</w:t>
      </w:r>
    </w:p>
    <w:p>
      <w:pPr>
        <w:jc w:val="both"/>
      </w:pPr>
      <w:r>
        <w:rPr/>
        <w:t xml:space="preserve">2. 使用AT89C51单片机作为控制核心，结合移位寄存器、LED和红外接近开关构建了监控和管理系统。</w:t>
      </w:r>
    </w:p>
    <w:p>
      <w:pPr>
        <w:jc w:val="both"/>
      </w:pPr>
      <w:r>
        <w:rPr/>
        <w:t xml:space="preserve">3. 该系统具有简单的硬件电路、完善的软件功能和可靠的控制系统，基本实现了座位管理的目标和功能。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潜在偏见及其来源：文章没有明确提到图书馆座位管理系统存在哪些异常现象，也没有提供相关数据或研究结果来支持这一观点。因此，作者可能存在对座位管理问题的主观偏见，并未提供充分的依据。</w:t>
      </w:r>
    </w:p>
    <w:p>
      <w:pPr>
        <w:jc w:val="both"/>
      </w:pPr>
      <w:r>
        <w:rPr/>
        <w:t xml:space="preserve"/>
      </w:r>
    </w:p>
    <w:p>
      <w:pPr>
        <w:jc w:val="both"/>
      </w:pPr>
      <w:r>
        <w:rPr/>
        <w:t xml:space="preserve">2. 片面报道：文章只介绍了基于单片机和红外接近开关的座位管理系统的设计方案，但并未提及其他可能存在的解决方案或技术。这种片面报道可能导致读者对该系统的效果和可行性产生误解。</w:t>
      </w:r>
    </w:p>
    <w:p>
      <w:pPr>
        <w:jc w:val="both"/>
      </w:pPr>
      <w:r>
        <w:rPr/>
        <w:t xml:space="preserve"/>
      </w:r>
    </w:p>
    <w:p>
      <w:pPr>
        <w:jc w:val="both"/>
      </w:pPr>
      <w:r>
        <w:rPr/>
        <w:t xml:space="preserve">3. 无根据的主张：文章声称该系统能够科学、合理、有效地利用图书馆资源，但并未提供任何数据或实验证据来支持这一主张。缺乏实证支持的主张可能使读者对该系统的效果产生怀疑。</w:t>
      </w:r>
    </w:p>
    <w:p>
      <w:pPr>
        <w:jc w:val="both"/>
      </w:pPr>
      <w:r>
        <w:rPr/>
        <w:t xml:space="preserve"/>
      </w:r>
    </w:p>
    <w:p>
      <w:pPr>
        <w:jc w:val="both"/>
      </w:pPr>
      <w:r>
        <w:rPr/>
        <w:t xml:space="preserve">4. 缺失的考虑点：文章没有讨论座位管理系统可能面临的挑战或风险，例如用户隐私保护、系统安全性等问题。忽略这些重要考虑点可能导致读者对该系统的可行性和可靠性产生疑问。</w:t>
      </w:r>
    </w:p>
    <w:p>
      <w:pPr>
        <w:jc w:val="both"/>
      </w:pPr>
      <w:r>
        <w:rPr/>
        <w:t xml:space="preserve"/>
      </w:r>
    </w:p>
    <w:p>
      <w:pPr>
        <w:jc w:val="both"/>
      </w:pPr>
      <w:r>
        <w:rPr/>
        <w:t xml:space="preserve">5. 所提出主张的缺失证据：尽管文章声称该座位管理系统已基本实现预期的管理目标和功能，但并未提供任何具体的数据或案例来支持这一主张。缺乏证据支持的主张可能使读者对该系统的效果产生怀疑。</w:t>
      </w:r>
    </w:p>
    <w:p>
      <w:pPr>
        <w:jc w:val="both"/>
      </w:pPr>
      <w:r>
        <w:rPr/>
        <w:t xml:space="preserve"/>
      </w:r>
    </w:p>
    <w:p>
      <w:pPr>
        <w:jc w:val="both"/>
      </w:pPr>
      <w:r>
        <w:rPr/>
        <w:t xml:space="preserve">6. 未探索的反驳：文章没有探讨其他人对该座位管理系统的不同观点或批评意见，并未进行充分的辩论。这种未探索反驳可能导致读者对该系统的全面性和可行性产生疑问。</w:t>
      </w:r>
    </w:p>
    <w:p>
      <w:pPr>
        <w:jc w:val="both"/>
      </w:pPr>
      <w:r>
        <w:rPr/>
        <w:t xml:space="preserve"/>
      </w:r>
    </w:p>
    <w:p>
      <w:pPr>
        <w:jc w:val="both"/>
      </w:pPr>
      <w:r>
        <w:rPr/>
        <w:t xml:space="preserve">7. 宣传内容和偏袒：文章中使用了一些宣传性词语，如“完全软件功能”、“可靠的控制系统”等，给读者留下了积极评价该系统的印象。这种宣传内容可能导致读者对该系统过于乐观，并忽视其潜在问题。</w:t>
      </w:r>
    </w:p>
    <w:p>
      <w:pPr>
        <w:jc w:val="both"/>
      </w:pPr>
      <w:r>
        <w:rPr/>
        <w:t xml:space="preserve"/>
      </w:r>
    </w:p>
    <w:p>
      <w:pPr>
        <w:jc w:val="both"/>
      </w:pPr>
      <w:r>
        <w:rPr/>
        <w:t xml:space="preserve">综上所述，上述文章存在潜在偏见、片面报道、无根据的主张、缺失考虑点、缺乏证据支持、未探索反驳以及宣传内容等问题。读者应保持批判思维，审慎评估该座位管理系统的可行性和有效性。</w:t>
      </w:r>
    </w:p>
    <w:p>
      <w:pPr>
        <w:pStyle w:val="Heading1"/>
      </w:pPr>
      <w:bookmarkStart w:id="5" w:name="_Toc5"/>
      <w:r>
        <w:t>Topics for further research:</w:t>
      </w:r>
      <w:bookmarkEnd w:id="5"/>
    </w:p>
    <w:p>
      <w:pPr>
        <w:spacing w:after="0"/>
        <w:numPr>
          <w:ilvl w:val="0"/>
          <w:numId w:val="2"/>
        </w:numPr>
      </w:pPr>
      <w:r>
        <w:rPr/>
        <w:t xml:space="preserve">图书馆座位管理系统异常现象
</w:t>
      </w:r>
    </w:p>
    <w:p>
      <w:pPr>
        <w:spacing w:after="0"/>
        <w:numPr>
          <w:ilvl w:val="0"/>
          <w:numId w:val="2"/>
        </w:numPr>
      </w:pPr>
      <w:r>
        <w:rPr/>
        <w:t xml:space="preserve">其他解决方案或技术
</w:t>
      </w:r>
    </w:p>
    <w:p>
      <w:pPr>
        <w:spacing w:after="0"/>
        <w:numPr>
          <w:ilvl w:val="0"/>
          <w:numId w:val="2"/>
        </w:numPr>
      </w:pPr>
      <w:r>
        <w:rPr/>
        <w:t xml:space="preserve">科学、合理、有效的利用图书馆资源
</w:t>
      </w:r>
    </w:p>
    <w:p>
      <w:pPr>
        <w:spacing w:after="0"/>
        <w:numPr>
          <w:ilvl w:val="0"/>
          <w:numId w:val="2"/>
        </w:numPr>
      </w:pPr>
      <w:r>
        <w:rPr/>
        <w:t xml:space="preserve">用户隐私保护、系统安全性等问题
</w:t>
      </w:r>
    </w:p>
    <w:p>
      <w:pPr>
        <w:spacing w:after="0"/>
        <w:numPr>
          <w:ilvl w:val="0"/>
          <w:numId w:val="2"/>
        </w:numPr>
      </w:pPr>
      <w:r>
        <w:rPr/>
        <w:t xml:space="preserve">座位管理系统的实际效果和功能
</w:t>
      </w:r>
    </w:p>
    <w:p>
      <w:pPr>
        <w:numPr>
          <w:ilvl w:val="0"/>
          <w:numId w:val="2"/>
        </w:numPr>
      </w:pPr>
      <w:r>
        <w:rPr/>
        <w:t xml:space="preserve">其他人对该系统的观点或批评意见</w:t>
      </w:r>
    </w:p>
    <w:p>
      <w:pPr>
        <w:pStyle w:val="Heading1"/>
      </w:pPr>
      <w:bookmarkStart w:id="6" w:name="_Toc6"/>
      <w:r>
        <w:t>Report location:</w:t>
      </w:r>
      <w:bookmarkEnd w:id="6"/>
    </w:p>
    <w:p>
      <w:hyperlink r:id="rId8" w:history="1">
        <w:r>
          <w:rPr>
            <w:color w:val="2980b9"/>
            <w:u w:val="single"/>
          </w:rPr>
          <w:t xml:space="preserve">https://www.fullpicture.app/item/524d2bc2d6ec5bae79dc64a010733731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2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9e2ef199e7532944a9806b66f775762" TargetMode="External"/><Relationship Id="rId8" Type="http://schemas.openxmlformats.org/officeDocument/2006/relationships/hyperlink" Target="https://www.fullpicture.app/item/524d2bc2d6ec5bae79dc64a0107337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2024-03-10T19:01:38+01:00</dcterms:created>
  <dcterms:modified xsi:type="dcterms:W3CDTF">2024-03-10T19:01:38+01:00</dcterms:modified>
</cp:coreProperties>
</file>

<file path=docProps/custom.xml><?xml version="1.0" encoding="utf-8"?>
<Properties xmlns="http://schemas.openxmlformats.org/officeDocument/2006/custom-properties" xmlns:vt="http://schemas.openxmlformats.org/officeDocument/2006/docPropsVTypes"/>
</file>