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气动垃圾|真空_餐厨垃圾收集|医院污衣_垃圾被服-青岛松上环境工程有限公司</w:t>
      </w:r>
      <w:br/>
      <w:hyperlink r:id="rId7" w:history="1">
        <w:r>
          <w:rPr>
            <w:color w:val="2980b9"/>
            <w:u w:val="single"/>
          </w:rPr>
          <w:t xml:space="preserve">http://www.songshanghuanjing.com/</w:t>
        </w:r>
      </w:hyperlink>
    </w:p>
    <w:p>
      <w:pPr>
        <w:pStyle w:val="Heading1"/>
      </w:pPr>
      <w:bookmarkStart w:id="2" w:name="_Toc2"/>
      <w:r>
        <w:t>Article summary:</w:t>
      </w:r>
      <w:bookmarkEnd w:id="2"/>
    </w:p>
    <w:p>
      <w:pPr>
        <w:jc w:val="both"/>
      </w:pPr>
      <w:r>
        <w:rPr/>
        <w:t xml:space="preserve">1. 松上环境工程有限公司是一家专业从事封闭式垃圾自动输送系统和提供智能垃圾分类产业链综合解决方案的高新技术企业。</w:t>
      </w:r>
    </w:p>
    <w:p>
      <w:pPr>
        <w:jc w:val="both"/>
      </w:pPr>
      <w:r>
        <w:rPr/>
        <w:t xml:space="preserve">2. 公司致力于解决餐厨垃圾自动化收集、生活垃圾自动化收集、医院污衣被服自动化收集与智能垃圾分类、分拣等问题，并提供全方位服务。</w:t>
      </w:r>
    </w:p>
    <w:p>
      <w:pPr>
        <w:jc w:val="both"/>
      </w:pPr>
      <w:r>
        <w:rPr/>
        <w:t xml:space="preserve">3. 公司核心价值观是“为客户创造价值”。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该文章主要介绍了松上环境工程有限公司的业务范围和核心价值观，强调其致力于垃圾自动收集的推广和应用，并提供全方位服务。然而，该文章存在以下问题：</w:t>
      </w:r>
    </w:p>
    <w:p>
      <w:pPr>
        <w:jc w:val="both"/>
      </w:pPr>
      <w:r>
        <w:rPr/>
        <w:t xml:space="preserve"/>
      </w:r>
    </w:p>
    <w:p>
      <w:pPr>
        <w:jc w:val="both"/>
      </w:pPr>
      <w:r>
        <w:rPr/>
        <w:t xml:space="preserve">1.潜在偏见及其来源：该文章没有提及任何其他竞争对手或同行业企业，可能存在对其他企业的偏见或忽略。</w:t>
      </w:r>
    </w:p>
    <w:p>
      <w:pPr>
        <w:jc w:val="both"/>
      </w:pPr>
      <w:r>
        <w:rPr/>
        <w:t xml:space="preserve"/>
      </w:r>
    </w:p>
    <w:p>
      <w:pPr>
        <w:jc w:val="both"/>
      </w:pPr>
      <w:r>
        <w:rPr/>
        <w:t xml:space="preserve">2.片面报道：该文章只介绍了松上环境工程有限公司的优势和特点，没有客观地呈现整个行业的情况。</w:t>
      </w:r>
    </w:p>
    <w:p>
      <w:pPr>
        <w:jc w:val="both"/>
      </w:pPr>
      <w:r>
        <w:rPr/>
        <w:t xml:space="preserve"/>
      </w:r>
    </w:p>
    <w:p>
      <w:pPr>
        <w:jc w:val="both"/>
      </w:pPr>
      <w:r>
        <w:rPr/>
        <w:t xml:space="preserve">3.无根据的主张：该文章声称松上环境工程有限公司提供智能垃圾分类产业链综合解决方案，但并未提供相关证据或数据支持。</w:t>
      </w:r>
    </w:p>
    <w:p>
      <w:pPr>
        <w:jc w:val="both"/>
      </w:pPr>
      <w:r>
        <w:rPr/>
        <w:t xml:space="preserve"/>
      </w:r>
    </w:p>
    <w:p>
      <w:pPr>
        <w:jc w:val="both"/>
      </w:pPr>
      <w:r>
        <w:rPr/>
        <w:t xml:space="preserve">4.缺失的考虑点：该文章未涉及到垃圾处理过程中可能存在的环境污染、安全隐患等风险因素。</w:t>
      </w:r>
    </w:p>
    <w:p>
      <w:pPr>
        <w:jc w:val="both"/>
      </w:pPr>
      <w:r>
        <w:rPr/>
        <w:t xml:space="preserve"/>
      </w:r>
    </w:p>
    <w:p>
      <w:pPr>
        <w:jc w:val="both"/>
      </w:pPr>
      <w:r>
        <w:rPr/>
        <w:t xml:space="preserve">5.所提出主张的缺失证据：该文章声称松上环境工程有限公司运用新科技解决餐厨垃圾自动化收集、生活垃圾自动化收集、医院污衣被服自动化收集与智能垃圾分类、分拣等问题，但并未提供相关技术或方案的具体细节和效果。</w:t>
      </w:r>
    </w:p>
    <w:p>
      <w:pPr>
        <w:jc w:val="both"/>
      </w:pPr>
      <w:r>
        <w:rPr/>
        <w:t xml:space="preserve"/>
      </w:r>
    </w:p>
    <w:p>
      <w:pPr>
        <w:jc w:val="both"/>
      </w:pPr>
      <w:r>
        <w:rPr/>
        <w:t xml:space="preserve">6.未探索的反驳：该文章没有涉及到其他企业或专家对松上环境工程有限公司所提供服务的质疑或反驳。</w:t>
      </w:r>
    </w:p>
    <w:p>
      <w:pPr>
        <w:jc w:val="both"/>
      </w:pPr>
      <w:r>
        <w:rPr/>
        <w:t xml:space="preserve"/>
      </w:r>
    </w:p>
    <w:p>
      <w:pPr>
        <w:jc w:val="both"/>
      </w:pPr>
      <w:r>
        <w:rPr/>
        <w:t xml:space="preserve">7.宣传内容：该文章存在一定程度的宣传性质，可能存在夸大其优势和特点的情况。</w:t>
      </w:r>
    </w:p>
    <w:p>
      <w:pPr>
        <w:jc w:val="both"/>
      </w:pPr>
      <w:r>
        <w:rPr/>
        <w:t xml:space="preserve"/>
      </w:r>
    </w:p>
    <w:p>
      <w:pPr>
        <w:jc w:val="both"/>
      </w:pPr>
      <w:r>
        <w:rPr/>
        <w:t xml:space="preserve">8.偏袒：该文章只从松上环境工程有限公司的角度出发，缺乏客观中立性。</w:t>
      </w:r>
    </w:p>
    <w:p>
      <w:pPr>
        <w:jc w:val="both"/>
      </w:pPr>
      <w:r>
        <w:rPr/>
        <w:t xml:space="preserve"/>
      </w:r>
    </w:p>
    <w:p>
      <w:pPr>
        <w:jc w:val="both"/>
      </w:pPr>
      <w:r>
        <w:rPr/>
        <w:t xml:space="preserve">9.是否注意到可能的风险：该文章未涉及到垃圾处理过程中可能存在的环境污染、安全隐患等风险因素。</w:t>
      </w:r>
    </w:p>
    <w:p>
      <w:pPr>
        <w:pStyle w:val="Heading1"/>
      </w:pPr>
      <w:bookmarkStart w:id="5" w:name="_Toc5"/>
      <w:r>
        <w:t>Topics for further research:</w:t>
      </w:r>
      <w:bookmarkEnd w:id="5"/>
    </w:p>
    <w:p>
      <w:pPr>
        <w:spacing w:after="0"/>
        <w:numPr>
          <w:ilvl w:val="0"/>
          <w:numId w:val="2"/>
        </w:numPr>
      </w:pPr>
      <w:r>
        <w:rPr/>
        <w:t xml:space="preserve">Competitors or industry landscape
</w:t>
      </w:r>
    </w:p>
    <w:p>
      <w:pPr>
        <w:spacing w:after="0"/>
        <w:numPr>
          <w:ilvl w:val="0"/>
          <w:numId w:val="2"/>
        </w:numPr>
      </w:pPr>
      <w:r>
        <w:rPr/>
        <w:t xml:space="preserve">Balanced reporting
</w:t>
      </w:r>
    </w:p>
    <w:p>
      <w:pPr>
        <w:spacing w:after="0"/>
        <w:numPr>
          <w:ilvl w:val="0"/>
          <w:numId w:val="2"/>
        </w:numPr>
      </w:pPr>
      <w:r>
        <w:rPr/>
        <w:t xml:space="preserve">Evidence-based claims
</w:t>
      </w:r>
    </w:p>
    <w:p>
      <w:pPr>
        <w:spacing w:after="0"/>
        <w:numPr>
          <w:ilvl w:val="0"/>
          <w:numId w:val="2"/>
        </w:numPr>
      </w:pPr>
      <w:r>
        <w:rPr/>
        <w:t xml:space="preserve">Risk factors
</w:t>
      </w:r>
    </w:p>
    <w:p>
      <w:pPr>
        <w:spacing w:after="0"/>
        <w:numPr>
          <w:ilvl w:val="0"/>
          <w:numId w:val="2"/>
        </w:numPr>
      </w:pPr>
      <w:r>
        <w:rPr/>
        <w:t xml:space="preserve">Technical details and effectiveness
</w:t>
      </w:r>
    </w:p>
    <w:p>
      <w:pPr>
        <w:numPr>
          <w:ilvl w:val="0"/>
          <w:numId w:val="2"/>
        </w:numPr>
      </w:pPr>
      <w:r>
        <w:rPr/>
        <w:t xml:space="preserve">Counterarguments or criticisms</w:t>
      </w:r>
    </w:p>
    <w:p>
      <w:pPr>
        <w:pStyle w:val="Heading1"/>
      </w:pPr>
      <w:bookmarkStart w:id="6" w:name="_Toc6"/>
      <w:r>
        <w:t>Report location:</w:t>
      </w:r>
      <w:bookmarkEnd w:id="6"/>
    </w:p>
    <w:p>
      <w:hyperlink r:id="rId8" w:history="1">
        <w:r>
          <w:rPr>
            <w:color w:val="2980b9"/>
            <w:u w:val="single"/>
          </w:rPr>
          <w:t xml:space="preserve">https://www.fullpicture.app/item/525d15df6cd76a3652bc175f3967f502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EF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ngshanghuanjing.com/" TargetMode="External"/><Relationship Id="rId8" Type="http://schemas.openxmlformats.org/officeDocument/2006/relationships/hyperlink" Target="https://www.fullpicture.app/item/525d15df6cd76a3652bc175f3967f5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2024-01-22T18:52:42+01:00</dcterms:created>
  <dcterms:modified xsi:type="dcterms:W3CDTF">2024-01-22T18:52:42+01:00</dcterms:modified>
</cp:coreProperties>
</file>

<file path=docProps/custom.xml><?xml version="1.0" encoding="utf-8"?>
<Properties xmlns="http://schemas.openxmlformats.org/officeDocument/2006/custom-properties" xmlns:vt="http://schemas.openxmlformats.org/officeDocument/2006/docPropsVTypes"/>
</file>