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Horticulturae | Free Full-Text | Genome-Wide Survey and Expression Analysis of the Basic Leucine Zipper (bZIP) Gene Family in Eggplant (Solanum melongena L.)</w:t>
      </w:r>
      <w:br/>
      <w:hyperlink r:id="rId7" w:history="1">
        <w:r>
          <w:rPr>
            <w:color w:val="2980b9"/>
            <w:u w:val="single"/>
          </w:rPr>
          <w:t xml:space="preserve">https://www.mdpi.com/2311-7524/8/12/1153</w:t>
        </w:r>
      </w:hyperlink>
    </w:p>
    <w:p>
      <w:pPr>
        <w:pStyle w:val="Heading1"/>
      </w:pPr>
      <w:bookmarkStart w:id="2" w:name="_Toc2"/>
      <w:r>
        <w:t>Article summary:</w:t>
      </w:r>
      <w:bookmarkEnd w:id="2"/>
    </w:p>
    <w:p>
      <w:pPr>
        <w:jc w:val="both"/>
      </w:pPr>
      <w:r>
        <w:rPr/>
        <w:t xml:space="preserve">1. A genome-wide survey of the basic leucine zipper (bZIP) gene family in eggplant (Solanum melongena L.) was conducted, resulting in the identification of 71 SmbZIP genes.</w:t>
      </w:r>
    </w:p>
    <w:p>
      <w:pPr>
        <w:jc w:val="both"/>
      </w:pPr>
      <w:r>
        <w:rPr/>
        <w:t xml:space="preserve">2. The SmbZIP family was classified into 13 groups based on phylogenetic tree topology and categorization/nomenclature of bZIP genes in Arabidopsis and Solanum lycopersicum.</w:t>
      </w:r>
    </w:p>
    <w:p>
      <w:pPr>
        <w:jc w:val="both"/>
      </w:pPr>
      <w:r>
        <w:rPr/>
        <w:t xml:space="preserve">3. Expression patterns of SmbZIP genes under four abiotic pressures were examined, revealing that many SmbZIP genes are related to the control of abiotic stresses.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basic leucine zipper (bZIP) gene family in eggplant (Solanum melongena L.). The authors conducted a genome-wide survey, identified 71 SmbZIP genes, and classified them into 13 groups based on phylogenetic tree topology and categorization/nomenclature of bZIP genes in Arabidopsis and Solanum lycopersicum. Furthermore, expression patterns of SmbZIP genes under four abiotic pressures were examined, revealing that many SmbZIP genes are related to the control of abiotic stresses. </w:t>
      </w:r>
    </w:p>
    <w:p>
      <w:pPr>
        <w:jc w:val="both"/>
      </w:pPr>
      <w:r>
        <w:rPr/>
        <w:t xml:space="preserve">The article is generally reliable and trustworthy as it is well-researched and provides detailed information about the bZIP gene family in eggplant. The authors have provided evidence for their claims by citing relevant studies from other species such as rapeseed, soybean, poplar, wheat, rice, Arabidopsis, and grape. Additionally, they have discussed potential risks associated with overexpression of certain bZIP proteins which further adds to its credibility. </w:t>
      </w:r>
    </w:p>
    <w:p>
      <w:pPr>
        <w:jc w:val="both"/>
      </w:pPr>
      <w:r>
        <w:rPr/>
        <w:t xml:space="preserve">However, there are some points that could be improved upon such as providing more information about the methods used for data collection or analysis or exploring counterarguments to their claims. Additionally, there is no mention of any potential biases or conflicts of interest which could affect the reliability of the article’s findings.</w:t>
      </w:r>
    </w:p>
    <w:p>
      <w:pPr>
        <w:pStyle w:val="Heading1"/>
      </w:pPr>
      <w:bookmarkStart w:id="5" w:name="_Toc5"/>
      <w:r>
        <w:t>Topics for further research:</w:t>
      </w:r>
      <w:bookmarkEnd w:id="5"/>
    </w:p>
    <w:p>
      <w:pPr>
        <w:spacing w:after="0"/>
        <w:numPr>
          <w:ilvl w:val="0"/>
          <w:numId w:val="2"/>
        </w:numPr>
      </w:pPr>
      <w:r>
        <w:rPr/>
        <w:t xml:space="preserve">Abiotic stress response in eggplant</w:t>
      </w:r>
    </w:p>
    <w:p>
      <w:pPr>
        <w:spacing w:after="0"/>
        <w:numPr>
          <w:ilvl w:val="0"/>
          <w:numId w:val="2"/>
        </w:numPr>
      </w:pPr>
      <w:r>
        <w:rPr/>
        <w:t xml:space="preserve">Overexpression of bZIP proteins</w:t>
      </w:r>
    </w:p>
    <w:p>
      <w:pPr>
        <w:spacing w:after="0"/>
        <w:numPr>
          <w:ilvl w:val="0"/>
          <w:numId w:val="2"/>
        </w:numPr>
      </w:pPr>
      <w:r>
        <w:rPr/>
        <w:t xml:space="preserve">Phylogenetic tree topology</w:t>
      </w:r>
    </w:p>
    <w:p>
      <w:pPr>
        <w:spacing w:after="0"/>
        <w:numPr>
          <w:ilvl w:val="0"/>
          <w:numId w:val="2"/>
        </w:numPr>
      </w:pPr>
      <w:r>
        <w:rPr/>
        <w:t xml:space="preserve">Data collection methods</w:t>
      </w:r>
    </w:p>
    <w:p>
      <w:pPr>
        <w:spacing w:after="0"/>
        <w:numPr>
          <w:ilvl w:val="0"/>
          <w:numId w:val="2"/>
        </w:numPr>
      </w:pPr>
      <w:r>
        <w:rPr/>
        <w:t xml:space="preserve">Potential biases in research</w:t>
      </w:r>
    </w:p>
    <w:p>
      <w:pPr>
        <w:numPr>
          <w:ilvl w:val="0"/>
          <w:numId w:val="2"/>
        </w:numPr>
      </w:pPr>
      <w:r>
        <w:rPr/>
        <w:t xml:space="preserve">Conflict of interest in research</w:t>
      </w:r>
    </w:p>
    <w:p>
      <w:pPr>
        <w:pStyle w:val="Heading1"/>
      </w:pPr>
      <w:bookmarkStart w:id="6" w:name="_Toc6"/>
      <w:r>
        <w:t>Report location:</w:t>
      </w:r>
      <w:bookmarkEnd w:id="6"/>
    </w:p>
    <w:p>
      <w:hyperlink r:id="rId8" w:history="1">
        <w:r>
          <w:rPr>
            <w:color w:val="2980b9"/>
            <w:u w:val="single"/>
          </w:rPr>
          <w:t xml:space="preserve">https://www.fullpicture.app/item/527478662403033f5c09f63320a59e75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3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1-7524/8/12/1153" TargetMode="External"/><Relationship Id="rId8" Type="http://schemas.openxmlformats.org/officeDocument/2006/relationships/hyperlink" Target="https://www.fullpicture.app/item/527478662403033f5c09f63320a59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2023-02-23T17:48:09+01:00</dcterms:created>
  <dcterms:modified xsi:type="dcterms:W3CDTF">2023-02-23T17:48:09+01:00</dcterms:modified>
</cp:coreProperties>
</file>

<file path=docProps/custom.xml><?xml version="1.0" encoding="utf-8"?>
<Properties xmlns="http://schemas.openxmlformats.org/officeDocument/2006/custom-properties" xmlns:vt="http://schemas.openxmlformats.org/officeDocument/2006/docPropsVTypes"/>
</file>