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Renal Thrombotic Microangiopathy After Hematopoietic Stem Cell Transplantation: Involvement of Chronic Graft-Versus-Host Disease. Kidney International Reports, 3(3), 743–747 | 10.1016/j.ekir.2017.12.013</w:t>
      </w:r>
      <w:br/>
      <w:hyperlink r:id="rId7" w:history="1">
        <w:r>
          <w:rPr>
            <w:color w:val="2980b9"/>
            <w:u w:val="single"/>
          </w:rPr>
          <w:t xml:space="preserve">https://sci-hub.st/10.1016/j.ekir.2017.12.013</w:t>
        </w:r>
      </w:hyperlink>
    </w:p>
    <w:p>
      <w:pPr>
        <w:pStyle w:val="Heading1"/>
      </w:pPr>
      <w:bookmarkStart w:id="2" w:name="_Toc2"/>
      <w:r>
        <w:t>Article summary:</w:t>
      </w:r>
      <w:bookmarkEnd w:id="2"/>
    </w:p>
    <w:p>
      <w:pPr>
        <w:jc w:val="both"/>
      </w:pPr>
      <w:r>
        <w:rPr/>
        <w:t xml:space="preserve">1. 该研究发现，在造血干细胞移植后，患者出现肾脏血栓性微血管病变（RTMA），并且这种病变与慢性移植物抗宿主病（cGVHD）有关。</w:t>
      </w:r>
    </w:p>
    <w:p>
      <w:pPr>
        <w:jc w:val="both"/>
      </w:pPr>
      <w:r>
        <w:rPr/>
        <w:t xml:space="preserve">2. RTMA是一种罕见但严重的并发症，可能导致肾功能损害和其他器官受损。因此，对于接受造血干细胞移植的患者来说，及早诊断和治疗cGVHD至关重要。</w:t>
      </w:r>
    </w:p>
    <w:p>
      <w:pPr>
        <w:jc w:val="both"/>
      </w:pPr>
      <w:r>
        <w:rPr/>
        <w:t xml:space="preserve">3. 这项研究提供了对RTMA发生机制的新见解，并强调了cGVHD在其发展中的重要作用。进一步的研究可以帮助改善RTMA的预防和治疗策略。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对于上述文章的详细批判性分析，需要对其内容进行深入研究和理解。由于给出的信息非常有限，无法提供具体的分析和见解。</w:t>
      </w:r>
    </w:p>
    <w:p>
      <w:pPr>
        <w:pStyle w:val="Heading1"/>
      </w:pPr>
      <w:bookmarkStart w:id="5" w:name="_Toc5"/>
      <w:r>
        <w:t>Topics for further research:</w:t>
      </w:r>
      <w:bookmarkEnd w:id="5"/>
    </w:p>
    <w:p>
      <w:pPr>
        <w:spacing w:after="0"/>
        <w:numPr>
          <w:ilvl w:val="0"/>
          <w:numId w:val="2"/>
        </w:numPr>
      </w:pPr>
      <w:r>
        <w:rPr/>
        <w:t xml:space="preserve">The impact of social media on mental health
</w:t>
      </w:r>
    </w:p>
    <w:p>
      <w:pPr>
        <w:spacing w:after="0"/>
        <w:numPr>
          <w:ilvl w:val="0"/>
          <w:numId w:val="2"/>
        </w:numPr>
      </w:pPr>
      <w:r>
        <w:rPr/>
        <w:t xml:space="preserve">The role of social media in shaping public opinion
</w:t>
      </w:r>
    </w:p>
    <w:p>
      <w:pPr>
        <w:spacing w:after="0"/>
        <w:numPr>
          <w:ilvl w:val="0"/>
          <w:numId w:val="2"/>
        </w:numPr>
      </w:pPr>
      <w:r>
        <w:rPr/>
        <w:t xml:space="preserve">The influence of social media on political discourse
</w:t>
      </w:r>
    </w:p>
    <w:p>
      <w:pPr>
        <w:spacing w:after="0"/>
        <w:numPr>
          <w:ilvl w:val="0"/>
          <w:numId w:val="2"/>
        </w:numPr>
      </w:pPr>
      <w:r>
        <w:rPr/>
        <w:t xml:space="preserve">The spread of misinformation on social media platforms
</w:t>
      </w:r>
    </w:p>
    <w:p>
      <w:pPr>
        <w:spacing w:after="0"/>
        <w:numPr>
          <w:ilvl w:val="0"/>
          <w:numId w:val="2"/>
        </w:numPr>
      </w:pPr>
      <w:r>
        <w:rPr/>
        <w:t xml:space="preserve">The addictive nature of social media and its effects on productivity
</w:t>
      </w:r>
    </w:p>
    <w:p>
      <w:pPr>
        <w:numPr>
          <w:ilvl w:val="0"/>
          <w:numId w:val="2"/>
        </w:numPr>
      </w:pPr>
      <w:r>
        <w:rPr/>
        <w:t xml:space="preserve">The privacy concerns associated with social media usage</w:t>
      </w:r>
    </w:p>
    <w:p>
      <w:pPr>
        <w:pStyle w:val="Heading1"/>
      </w:pPr>
      <w:bookmarkStart w:id="6" w:name="_Toc6"/>
      <w:r>
        <w:t>Report location:</w:t>
      </w:r>
      <w:bookmarkEnd w:id="6"/>
    </w:p>
    <w:p>
      <w:hyperlink r:id="rId8" w:history="1">
        <w:r>
          <w:rPr>
            <w:color w:val="2980b9"/>
            <w:u w:val="single"/>
          </w:rPr>
          <w:t xml:space="preserve">https://www.fullpicture.app/item/528fb7e4db54eeca082c89cd6214ecf2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B4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ekir.2017.12.013" TargetMode="External"/><Relationship Id="rId8" Type="http://schemas.openxmlformats.org/officeDocument/2006/relationships/hyperlink" Target="https://www.fullpicture.app/item/528fb7e4db54eeca082c89cd6214ec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2024-01-10T22:58:14+01:00</dcterms:created>
  <dcterms:modified xsi:type="dcterms:W3CDTF">2024-01-10T22:58:14+01:00</dcterms:modified>
</cp:coreProperties>
</file>

<file path=docProps/custom.xml><?xml version="1.0" encoding="utf-8"?>
<Properties xmlns="http://schemas.openxmlformats.org/officeDocument/2006/custom-properties" xmlns:vt="http://schemas.openxmlformats.org/officeDocument/2006/docPropsVTypes"/>
</file>