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影像组学通过反映肿瘤细胞的异质性和肿瘤微环境来预测局部晚期乳腺癌患者的预后 - PubMed</w:t>
      </w:r>
      <w:br/>
      <w:hyperlink r:id="rId7" w:history="1">
        <w:r>
          <w:rPr>
            <w:color w:val="2980b9"/>
            <w:u w:val="single"/>
          </w:rPr>
          <w:t xml:space="preserve">https://pubmed.ncbi.nlm.nih.gov/35292076/</w:t>
        </w:r>
      </w:hyperlink>
    </w:p>
    <w:p>
      <w:pPr>
        <w:pStyle w:val="Heading1"/>
      </w:pPr>
      <w:bookmarkStart w:id="2" w:name="_Toc2"/>
      <w:r>
        <w:t>Article summary:</w:t>
      </w:r>
      <w:bookmarkEnd w:id="2"/>
    </w:p>
    <w:p>
      <w:pPr>
        <w:jc w:val="both"/>
      </w:pPr>
      <w:r>
        <w:rPr/>
        <w:t xml:space="preserve">1. 影像组学可以通过反映肿瘤细胞的异质性和肿瘤微环境来预测局部晚期乳腺癌患者的预后。</w:t>
      </w:r>
    </w:p>
    <w:p>
      <w:pPr>
        <w:jc w:val="both"/>
      </w:pPr>
      <w:r>
        <w:rPr/>
        <w:t xml:space="preserve">2. 使用增强型MRI提取影像组学特征，并构建影像组学评分来评估患者的预后价值。</w:t>
      </w:r>
    </w:p>
    <w:p>
      <w:pPr>
        <w:jc w:val="both"/>
      </w:pPr>
      <w:r>
        <w:rPr/>
        <w:t xml:space="preserve">3. 影像组学评分与患者的无病生存期（DFS）显著相关，比传统的TNM模型具有更好的DFS预测性能。同时，影像组学还揭示了肿瘤细胞和肿瘤微环境的异质性，为个体化DFS估计和个性化护理提供了巨大潜力。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是否存在任何潜在的偏见。然而，由于这是一项回顾性评估研究，可能存在选择性报道结果或数据挑选的风险。此外，作者也没有提供关于研究设计和方法的详细信息，这可能导致潜在的偏见。</w:t>
      </w:r>
    </w:p>
    <w:p>
      <w:pPr>
        <w:jc w:val="both"/>
      </w:pPr>
      <w:r>
        <w:rPr/>
        <w:t xml:space="preserve"/>
      </w:r>
    </w:p>
    <w:p>
      <w:pPr>
        <w:jc w:val="both"/>
      </w:pPr>
      <w:r>
        <w:rPr/>
        <w:t xml:space="preserve">2. 片面报道：文章只关注了影像组学预测局部晚期乳腺癌患者生存结果的功效，并未探讨其他因素对预后的影响。这种片面报道可能导致读者对该方法的实际应用和效果有所误解。</w:t>
      </w:r>
    </w:p>
    <w:p>
      <w:pPr>
        <w:jc w:val="both"/>
      </w:pPr>
      <w:r>
        <w:rPr/>
        <w:t xml:space="preserve"/>
      </w:r>
    </w:p>
    <w:p>
      <w:pPr>
        <w:jc w:val="both"/>
      </w:pPr>
      <w:r>
        <w:rPr/>
        <w:t xml:space="preserve">3. 无根据的主张：文章声称影像组学评分可以有效预测新辅助化疗和放疗后LABC的预后，但并未提供充分的证据来支持这一主张。缺乏详细描述如何进行评分以及如何与其他临床指标相结合来进行预测。</w:t>
      </w:r>
    </w:p>
    <w:p>
      <w:pPr>
        <w:jc w:val="both"/>
      </w:pPr>
      <w:r>
        <w:rPr/>
        <w:t xml:space="preserve"/>
      </w:r>
    </w:p>
    <w:p>
      <w:pPr>
        <w:jc w:val="both"/>
      </w:pPr>
      <w:r>
        <w:rPr/>
        <w:t xml:space="preserve">4. 缺失的考虑点：文章没有讨论其他可能影响局部晚期乳腺癌患者预后的因素，如年龄、肿瘤大小、淋巴结转移等。这些因素在预测患者生存结果时可能起到重要作用，但文章未对其进行充分考虑。</w:t>
      </w:r>
    </w:p>
    <w:p>
      <w:pPr>
        <w:jc w:val="both"/>
      </w:pPr>
      <w:r>
        <w:rPr/>
        <w:t xml:space="preserve"/>
      </w:r>
    </w:p>
    <w:p>
      <w:pPr>
        <w:jc w:val="both"/>
      </w:pPr>
      <w:r>
        <w:rPr/>
        <w:t xml:space="preserve">5. 所提出主张的缺失证据：文章声称影像组学评分与肿瘤细胞和肿瘤微环境的异质性有关，但并未提供充分的证据来支持这一观点。没有详细描述如何确定影像组学评分与这些因素之间的关联。</w:t>
      </w:r>
    </w:p>
    <w:p>
      <w:pPr>
        <w:jc w:val="both"/>
      </w:pPr>
      <w:r>
        <w:rPr/>
        <w:t xml:space="preserve"/>
      </w:r>
    </w:p>
    <w:p>
      <w:pPr>
        <w:jc w:val="both"/>
      </w:pPr>
      <w:r>
        <w:rPr/>
        <w:t xml:space="preserve">6. 未探索的反驳：文章没有探讨其他可能解释结果的因素或观点。例如，是否存在其他与预后相关的临床指标或生物标志物，而不仅仅是影像组学评分。</w:t>
      </w:r>
    </w:p>
    <w:p>
      <w:pPr>
        <w:jc w:val="both"/>
      </w:pPr>
      <w:r>
        <w:rPr/>
        <w:t xml:space="preserve"/>
      </w:r>
    </w:p>
    <w:p>
      <w:pPr>
        <w:jc w:val="both"/>
      </w:pPr>
      <w:r>
        <w:rPr/>
        <w:t xml:space="preserve">7. 宣传内容：文章似乎过于强调了影像组学评分在预测局部晚期乳腺癌患者预后方面的潜力，并未充分讨论该方法的局限性和实际应用中可能遇到的问题。</w:t>
      </w:r>
    </w:p>
    <w:p>
      <w:pPr>
        <w:jc w:val="both"/>
      </w:pPr>
      <w:r>
        <w:rPr/>
        <w:t xml:space="preserve"/>
      </w:r>
    </w:p>
    <w:p>
      <w:pPr>
        <w:jc w:val="both"/>
      </w:pPr>
      <w:r>
        <w:rPr/>
        <w:t xml:space="preserve">8. 偏袒：文章没有提及任何可能存在的利益冲突或资金来源，这可能导致读者对作者对该方法的偏袒产生怀疑。</w:t>
      </w:r>
    </w:p>
    <w:p>
      <w:pPr>
        <w:jc w:val="both"/>
      </w:pPr>
      <w:r>
        <w:rPr/>
        <w:t xml:space="preserve"/>
      </w:r>
    </w:p>
    <w:p>
      <w:pPr>
        <w:jc w:val="both"/>
      </w:pPr>
      <w:r>
        <w:rPr/>
        <w:t xml:space="preserve">9. 是否注意到可能的风险：文章没有明确讨论使用影像组学评分进行预测时可能存在的风险和不确定性。例如，该方法的准确性、可重复性和实际应用中的局限性。</w:t>
      </w:r>
    </w:p>
    <w:p>
      <w:pPr>
        <w:jc w:val="both"/>
      </w:pPr>
      <w:r>
        <w:rPr/>
        <w:t xml:space="preserve"/>
      </w:r>
    </w:p>
    <w:p>
      <w:pPr>
        <w:jc w:val="both"/>
      </w:pPr>
      <w:r>
        <w:rPr/>
        <w:t xml:space="preserve">10. 没有平等地呈现双方：文章只关注了影像组学评分的潜力和相关结果，而未探讨其他可能存在的观点或方法。这种不平等的呈现可能导致读者对该方法的实际效果和应用范围产生误解。</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https://www.fullpicture.app/item/52a3b8ceefec59c3fbdf7b9b395586e0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2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92076/" TargetMode="External"/><Relationship Id="rId8" Type="http://schemas.openxmlformats.org/officeDocument/2006/relationships/hyperlink" Target="https://www.fullpicture.app/item/52a3b8ceefec59c3fbdf7b9b395586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2023-07-25T03:25:25+02:00</dcterms:created>
  <dcterms:modified xsi:type="dcterms:W3CDTF">2023-07-25T03:25:25+02:00</dcterms:modified>
</cp:coreProperties>
</file>

<file path=docProps/custom.xml><?xml version="1.0" encoding="utf-8"?>
<Properties xmlns="http://schemas.openxmlformats.org/officeDocument/2006/custom-properties" xmlns:vt="http://schemas.openxmlformats.org/officeDocument/2006/docPropsVTypes"/>
</file>