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智能无线电环境的愿景：表面波通信高速公路|IEEE Journals &amp; Magazine |IEEE Xplore</w:t>
      </w:r>
      <w:br/>
      <w:hyperlink r:id="rId7" w:history="1">
        <w:r>
          <w:rPr>
            <w:color w:val="2980b9"/>
            <w:u w:val="single"/>
          </w:rPr>
          <w:t xml:space="preserve">https://ieeexplore.ieee.org/abstract/document/9210135</w:t>
        </w:r>
      </w:hyperlink>
    </w:p>
    <w:p>
      <w:pPr>
        <w:pStyle w:val="Heading1"/>
      </w:pPr>
      <w:bookmarkStart w:id="2" w:name="_Toc2"/>
      <w:r>
        <w:t>Article summary:</w:t>
      </w:r>
      <w:bookmarkEnd w:id="2"/>
    </w:p>
    <w:p>
      <w:pPr>
        <w:jc w:val="both"/>
      </w:pPr>
      <w:r>
        <w:rPr/>
        <w:t xml:space="preserve">1. The article discusses the vision of a smart wireless radio environment, where surface wave (SW) propagation is used to create a high-speed communication highway on a smart surface.</w:t>
      </w:r>
    </w:p>
    <w:p>
      <w:pPr>
        <w:jc w:val="both"/>
      </w:pPr>
      <w:r>
        <w:rPr/>
        <w:t xml:space="preserve">2. The concept differs from mainstream efforts that use passive elements to intelligently reflect radio waves to intended user terminals on large surfaces.</w:t>
      </w:r>
    </w:p>
    <w:p>
      <w:pPr>
        <w:jc w:val="both"/>
      </w:pPr>
      <w:r>
        <w:rPr/>
        <w:t xml:space="preserve">3. Key enabling technologies for this vision include software-controlled fluidic waveguide architectures, which allow for dynamic creation of high throughput data highways.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benefits and challenges associated with the vision of a smart wireless radio environment using surface wave (SW) propagation on a smart surface. The article is well written and provides an in-depth analysis of the concept, as well as potential enabling technologies such as software-controlled fluidic waveguide architectures. The article does not appear to be biased or promotional in nature, and presents both sides of the argument equally. It also acknowledges potential risks associated with this technology, such as interference management issues and energy efficiency concerns. However, there are some missing points of consideration that could have been explored further in the article, such as potential security risks associated with SW propagation and how these can be mitigated. Additionally, while the article does provide evidence for its claims, it could have included more evidence to support its arguments and conclusions.</w:t>
      </w:r>
    </w:p>
    <w:p>
      <w:pPr>
        <w:pStyle w:val="Heading1"/>
      </w:pPr>
      <w:bookmarkStart w:id="5" w:name="_Toc5"/>
      <w:r>
        <w:t>Topics for further research:</w:t>
      </w:r>
      <w:bookmarkEnd w:id="5"/>
    </w:p>
    <w:p>
      <w:pPr>
        <w:spacing w:after="0"/>
        <w:numPr>
          <w:ilvl w:val="0"/>
          <w:numId w:val="2"/>
        </w:numPr>
      </w:pPr>
      <w:r>
        <w:rPr/>
        <w:t xml:space="preserve">Security risks associated with surface wave propagation</w:t>
      </w:r>
    </w:p>
    <w:p>
      <w:pPr>
        <w:spacing w:after="0"/>
        <w:numPr>
          <w:ilvl w:val="0"/>
          <w:numId w:val="2"/>
        </w:numPr>
      </w:pPr>
      <w:r>
        <w:rPr/>
        <w:t xml:space="preserve">Interference management in smart wireless radio environment</w:t>
      </w:r>
    </w:p>
    <w:p>
      <w:pPr>
        <w:spacing w:after="0"/>
        <w:numPr>
          <w:ilvl w:val="0"/>
          <w:numId w:val="2"/>
        </w:numPr>
      </w:pPr>
      <w:r>
        <w:rPr/>
        <w:t xml:space="preserve">Energy efficiency of software-controlled fluidic waveguide architectures</w:t>
      </w:r>
    </w:p>
    <w:p>
      <w:pPr>
        <w:spacing w:after="0"/>
        <w:numPr>
          <w:ilvl w:val="0"/>
          <w:numId w:val="2"/>
        </w:numPr>
      </w:pPr>
      <w:r>
        <w:rPr/>
        <w:t xml:space="preserve">Mitigation strategies for security risks in SW propagation</w:t>
      </w:r>
    </w:p>
    <w:p>
      <w:pPr>
        <w:spacing w:after="0"/>
        <w:numPr>
          <w:ilvl w:val="0"/>
          <w:numId w:val="2"/>
        </w:numPr>
      </w:pPr>
      <w:r>
        <w:rPr/>
        <w:t xml:space="preserve">Evidence for potential benefits of SW propagation</w:t>
      </w:r>
    </w:p>
    <w:p>
      <w:pPr>
        <w:numPr>
          <w:ilvl w:val="0"/>
          <w:numId w:val="2"/>
        </w:numPr>
      </w:pPr>
      <w:r>
        <w:rPr/>
        <w:t xml:space="preserve">Challenges of implementing a smart wireless radio environment</w:t>
      </w:r>
    </w:p>
    <w:p>
      <w:pPr>
        <w:pStyle w:val="Heading1"/>
      </w:pPr>
      <w:bookmarkStart w:id="6" w:name="_Toc6"/>
      <w:r>
        <w:t>Report location:</w:t>
      </w:r>
      <w:bookmarkEnd w:id="6"/>
    </w:p>
    <w:p>
      <w:hyperlink r:id="rId8" w:history="1">
        <w:r>
          <w:rPr>
            <w:color w:val="2980b9"/>
            <w:u w:val="single"/>
          </w:rPr>
          <w:t xml:space="preserve">https://www.fullpicture.app/item/52c57d26a4df47a8e39c51d1b8269cdc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3F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210135" TargetMode="External"/><Relationship Id="rId8" Type="http://schemas.openxmlformats.org/officeDocument/2006/relationships/hyperlink" Target="https://www.fullpicture.app/item/52c57d26a4df47a8e39c51d1b8269c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2023-02-27T16:29:11+01:00</dcterms:created>
  <dcterms:modified xsi:type="dcterms:W3CDTF">2023-02-27T16:29:11+01:00</dcterms:modified>
</cp:coreProperties>
</file>

<file path=docProps/custom.xml><?xml version="1.0" encoding="utf-8"?>
<Properties xmlns="http://schemas.openxmlformats.org/officeDocument/2006/custom-properties" xmlns:vt="http://schemas.openxmlformats.org/officeDocument/2006/docPropsVTypes"/>
</file>