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Privacy policy for our in browser website builder | Webydo</w:t>
      </w:r>
      <w:br/>
      <w:hyperlink r:id="rId7" w:history="1">
        <w:r>
          <w:rPr>
            <w:color w:val="2980b9"/>
            <w:u w:val="single"/>
          </w:rPr>
          <w:t xml:space="preserve">https://www.webydo.com/policy.html</w:t>
        </w:r>
      </w:hyperlink>
    </w:p>
    <w:p>
      <w:pPr>
        <w:pStyle w:val="Heading1"/>
      </w:pPr>
      <w:bookmarkStart w:id="2" w:name="_Toc2"/>
      <w:r>
        <w:t>Article summary:</w:t>
      </w:r>
      <w:bookmarkEnd w:id="2"/>
    </w:p>
    <w:p>
      <w:pPr>
        <w:jc w:val="both"/>
      </w:pPr>
      <w:r>
        <w:rPr/>
        <w:t xml:space="preserve">1. Webydo is committed to protecting the privacy of its subscribers and uses encryption and confidentiality measures to do so.</w:t>
      </w:r>
    </w:p>
    <w:p>
      <w:pPr>
        <w:jc w:val="both"/>
      </w:pPr>
      <w:r>
        <w:rPr/>
        <w:t xml:space="preserve">2.Webydo reserves the right to limit processor time, bandwidth, processes, or memory in cases where the amount of traffic a web site receives or on the amount of content a Subscriber uploads is unreasonable.</w:t>
      </w:r>
    </w:p>
    <w:p>
      <w:pPr>
        <w:jc w:val="both"/>
      </w:pPr>
      <w:r>
        <w:rPr/>
        <w:t xml:space="preserve">3.Webydo uses cookies to improve its services and protect its subscribers from abuse.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privacy policy for the in-browser website builder provided by “Webydo”. The article outlines various measures taken by “Webydo” to ensure that subscriber information is kept confidential and secure, such as encryption and cookie policies. It also outlines prohibited uses of the service, such as spamming, offering illegal goods or services, profanity, posting private information without consent, and violations of intellectual property rights. </w:t>
      </w:r>
    </w:p>
    <w:p>
      <w:pPr>
        <w:jc w:val="both"/>
      </w:pPr>
      <w:r>
        <w:rPr/>
        <w:t xml:space="preserve">The article appears to be reliable and trustworthy overall; it provides clear information about “Webydo’s” commitment to protecting subscriber privacy and outlines specific measures taken by “Webydo” to ensure this protection. The article also clearly states what activities are prohibited when using the service, which helps ensure that subscribers are aware of their responsibilities when using “Webydo’s” services. </w:t>
      </w:r>
    </w:p>
    <w:p>
      <w:pPr>
        <w:jc w:val="both"/>
      </w:pPr>
      <w:r>
        <w:rPr/>
        <w:t xml:space="preserve">However, there are some potential biases in the article that should be noted. For example, while it does provide an overview of prohibited activities when using “Webydo’s” services, it does not provide any details about how these activities will be monitored or enforced by “Webydo”. Additionally, while it does outline potential risks associated with using “Webydo’s” services (such as spamming), it does not provide any details about how these risks can be avoided or minimized by users of the service. Finally, while it does provide an overview of how “Webydo” protects subscriber information from unauthorized access or use (such as encryption), it does not provide any details about how this protection works in practice or what steps users can take to further protect their data from unauthorized access or use. </w:t>
      </w:r>
    </w:p>
    <w:p>
      <w:pPr>
        <w:jc w:val="both"/>
      </w:pPr>
      <w:r>
        <w:rPr/>
        <w:t xml:space="preserve">In conclusion, while this article appears to be reliable overall in terms of providing an overview of “Webydo's" commitment to protecting subscriber privacy and outlining prohibited activities when using their services, there are some potential biases that should be noted before relying on this article for detailed information about how these policies work in practice or what steps users can take to further protect their data from unauthorized access or use.</w:t>
      </w:r>
    </w:p>
    <w:p>
      <w:pPr>
        <w:pStyle w:val="Heading1"/>
      </w:pPr>
      <w:bookmarkStart w:id="5" w:name="_Toc5"/>
      <w:r>
        <w:t>Topics for further research:</w:t>
      </w:r>
      <w:bookmarkEnd w:id="5"/>
    </w:p>
    <w:p>
      <w:pPr>
        <w:spacing w:after="0"/>
        <w:numPr>
          <w:ilvl w:val="0"/>
          <w:numId w:val="2"/>
        </w:numPr>
      </w:pPr>
      <w:r>
        <w:rPr/>
        <w:t xml:space="preserve">Data protection measures for online services</w:t>
      </w:r>
    </w:p>
    <w:p>
      <w:pPr>
        <w:spacing w:after="0"/>
        <w:numPr>
          <w:ilvl w:val="0"/>
          <w:numId w:val="2"/>
        </w:numPr>
      </w:pPr>
      <w:r>
        <w:rPr/>
        <w:t xml:space="preserve">How to protect data from unauthorized access</w:t>
      </w:r>
    </w:p>
    <w:p>
      <w:pPr>
        <w:spacing w:after="0"/>
        <w:numPr>
          <w:ilvl w:val="0"/>
          <w:numId w:val="2"/>
        </w:numPr>
      </w:pPr>
      <w:r>
        <w:rPr/>
        <w:t xml:space="preserve">Enforcing privacy policies for online services</w:t>
      </w:r>
    </w:p>
    <w:p>
      <w:pPr>
        <w:spacing w:after="0"/>
        <w:numPr>
          <w:ilvl w:val="0"/>
          <w:numId w:val="2"/>
        </w:numPr>
      </w:pPr>
      <w:r>
        <w:rPr/>
        <w:t xml:space="preserve">Minimizing risks associated with online services</w:t>
      </w:r>
    </w:p>
    <w:p>
      <w:pPr>
        <w:spacing w:after="0"/>
        <w:numPr>
          <w:ilvl w:val="0"/>
          <w:numId w:val="2"/>
        </w:numPr>
      </w:pPr>
      <w:r>
        <w:rPr/>
        <w:t xml:space="preserve">Encryption techniques for online services</w:t>
      </w:r>
    </w:p>
    <w:p>
      <w:pPr>
        <w:numPr>
          <w:ilvl w:val="0"/>
          <w:numId w:val="2"/>
        </w:numPr>
      </w:pPr>
      <w:r>
        <w:rPr/>
        <w:t xml:space="preserve">Privacy policies for online services</w:t>
      </w:r>
    </w:p>
    <w:p>
      <w:pPr>
        <w:pStyle w:val="Heading1"/>
      </w:pPr>
      <w:bookmarkStart w:id="6" w:name="_Toc6"/>
      <w:r>
        <w:t>Report location:</w:t>
      </w:r>
      <w:bookmarkEnd w:id="6"/>
    </w:p>
    <w:p>
      <w:hyperlink r:id="rId8" w:history="1">
        <w:r>
          <w:rPr>
            <w:color w:val="2980b9"/>
            <w:u w:val="single"/>
          </w:rPr>
          <w:t xml:space="preserve">https://www.fullpicture.app/item/52c5c34e98cf3dd5def71dd3ca535779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AB5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ydo.com/policy.html" TargetMode="External"/><Relationship Id="rId8" Type="http://schemas.openxmlformats.org/officeDocument/2006/relationships/hyperlink" Target="https://www.fullpicture.app/item/52c5c34e98cf3dd5def71dd3ca5357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2023-02-27T11:53:59+01:00</dcterms:created>
  <dcterms:modified xsi:type="dcterms:W3CDTF">2023-02-27T11:53:59+01:00</dcterms:modified>
</cp:coreProperties>
</file>

<file path=docProps/custom.xml><?xml version="1.0" encoding="utf-8"?>
<Properties xmlns="http://schemas.openxmlformats.org/officeDocument/2006/custom-properties" xmlns:vt="http://schemas.openxmlformats.org/officeDocument/2006/docPropsVTypes"/>
</file>