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Sustaining Enhanced Electrical Conductivity in KAuBr4-Doped Carbon Nanotube Wires at High Current Densities | ACS Applied Nano Materials</w:t>
      </w:r>
      <w:br/>
      <w:hyperlink r:id="rId7" w:history="1">
        <w:r>
          <w:rPr>
            <w:color w:val="2980b9"/>
            <w:u w:val="single"/>
          </w:rPr>
          <w:t xml:space="preserve">https://pubs.acs.org/doi/10.1021/acsanm.9b01859</w:t>
        </w:r>
      </w:hyperlink>
    </w:p>
    <w:p>
      <w:pPr>
        <w:pStyle w:val="Heading1"/>
      </w:pPr>
      <w:bookmarkStart w:id="2" w:name="_Toc2"/>
      <w:r>
        <w:t>Article summary:</w:t>
      </w:r>
      <w:bookmarkEnd w:id="2"/>
    </w:p>
    <w:p>
      <w:pPr>
        <w:jc w:val="both"/>
      </w:pPr>
      <w:r>
        <w:rPr/>
        <w:t xml:space="preserve">1. Carbon nanotube (CNT) conductors are lightweight and robust alternatives to conventional metal conductors for a variety of applications.</w:t>
      </w:r>
    </w:p>
    <w:p>
      <w:pPr>
        <w:jc w:val="both"/>
      </w:pPr>
      <w:r>
        <w:rPr/>
        <w:t xml:space="preserve">2. Chemical doping with potassium tetrabromoaurate (KAuBr4) has been found to significantly increase the electrical conductivity of CNTs.</w:t>
      </w:r>
    </w:p>
    <w:p>
      <w:pPr>
        <w:jc w:val="both"/>
      </w:pPr>
      <w:r>
        <w:rPr/>
        <w:t xml:space="preserve">3. Recent studies have demonstrated that KAuBr4-doped CNT conductors can maintain their electrical stability under high current densities and temperature cycling.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previous research studies. The article also presents both sides of the argument equally, noting potential risks associated with using KAuBr4-doped CNT conductors in certain applications. However, there are some areas where the article could be improved upon. For example, while the article does mention potential risks associated with using KAuBr4-doped CNT conductors, it does not provide any details on what these risks may be or how they can be mitigated. Additionally, while the article does provide evidence for its claims in the form of references to previous research studies, it does not explore any counterarguments or alternative points of view that may exist regarding the use of KAuBr4-doped CNT conductors. Finally, while the article does provide an overview of how KAuBr4-doped CNT conductors can improve electrical conductivity and stability under high current densities and temperature cycling, it does not provide any details on how this process works or what other factors may affect its efficacy.</w:t>
      </w:r>
    </w:p>
    <w:p>
      <w:pPr>
        <w:pStyle w:val="Heading1"/>
      </w:pPr>
      <w:bookmarkStart w:id="5" w:name="_Toc5"/>
      <w:r>
        <w:t>Topics for further research:</w:t>
      </w:r>
      <w:bookmarkEnd w:id="5"/>
    </w:p>
    <w:p>
      <w:pPr>
        <w:spacing w:after="0"/>
        <w:numPr>
          <w:ilvl w:val="0"/>
          <w:numId w:val="2"/>
        </w:numPr>
      </w:pPr>
      <w:r>
        <w:rPr/>
        <w:t xml:space="preserve">Risks associated with KAuBr4-doped CNT conductors</w:t>
      </w:r>
    </w:p>
    <w:p>
      <w:pPr>
        <w:spacing w:after="0"/>
        <w:numPr>
          <w:ilvl w:val="0"/>
          <w:numId w:val="2"/>
        </w:numPr>
      </w:pPr>
      <w:r>
        <w:rPr/>
        <w:t xml:space="preserve">Counterarguments regarding KAuBr4-doped CNT conductors</w:t>
      </w:r>
    </w:p>
    <w:p>
      <w:pPr>
        <w:spacing w:after="0"/>
        <w:numPr>
          <w:ilvl w:val="0"/>
          <w:numId w:val="2"/>
        </w:numPr>
      </w:pPr>
      <w:r>
        <w:rPr/>
        <w:t xml:space="preserve">Mechanism of electrical conductivity improvement in KAuBr4-doped CNT conductors</w:t>
      </w:r>
    </w:p>
    <w:p>
      <w:pPr>
        <w:spacing w:after="0"/>
        <w:numPr>
          <w:ilvl w:val="0"/>
          <w:numId w:val="2"/>
        </w:numPr>
      </w:pPr>
      <w:r>
        <w:rPr/>
        <w:t xml:space="preserve">Factors affecting the efficacy of KAuBr4-doped CNT conductors</w:t>
      </w:r>
    </w:p>
    <w:p>
      <w:pPr>
        <w:spacing w:after="0"/>
        <w:numPr>
          <w:ilvl w:val="0"/>
          <w:numId w:val="2"/>
        </w:numPr>
      </w:pPr>
      <w:r>
        <w:rPr/>
        <w:t xml:space="preserve">Mitigation strategies for risks associated with KAuBr4-doped CNT conductors</w:t>
      </w:r>
    </w:p>
    <w:p>
      <w:pPr>
        <w:numPr>
          <w:ilvl w:val="0"/>
          <w:numId w:val="2"/>
        </w:numPr>
      </w:pPr>
      <w:r>
        <w:rPr/>
        <w:t xml:space="preserve">Alternative points of view on KAuBr4-doped CNT conductors</w:t>
      </w:r>
    </w:p>
    <w:p>
      <w:pPr>
        <w:pStyle w:val="Heading1"/>
      </w:pPr>
      <w:bookmarkStart w:id="6" w:name="_Toc6"/>
      <w:r>
        <w:t>Report location:</w:t>
      </w:r>
      <w:bookmarkEnd w:id="6"/>
    </w:p>
    <w:p>
      <w:hyperlink r:id="rId8" w:history="1">
        <w:r>
          <w:rPr>
            <w:color w:val="2980b9"/>
            <w:u w:val="single"/>
          </w:rPr>
          <w:t xml:space="preserve">https://www.fullpicture.app/item/52f9f54b2c301aa5817dc6bbc28a3615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D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m.9b01859" TargetMode="External"/><Relationship Id="rId8" Type="http://schemas.openxmlformats.org/officeDocument/2006/relationships/hyperlink" Target="https://www.fullpicture.app/item/52f9f54b2c301aa5817dc6bbc28a36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2023-02-24T18:20:40+01:00</dcterms:created>
  <dcterms:modified xsi:type="dcterms:W3CDTF">2023-02-24T18:20:40+01:00</dcterms:modified>
</cp:coreProperties>
</file>

<file path=docProps/custom.xml><?xml version="1.0" encoding="utf-8"?>
<Properties xmlns="http://schemas.openxmlformats.org/officeDocument/2006/custom-properties" xmlns:vt="http://schemas.openxmlformats.org/officeDocument/2006/docPropsVTypes"/>
</file>