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The importance of spatio-temporal infrastructure assessment: Evidence for 5G from the Oxford–Cambridge Arc - ScienceDirect</w:t>
      </w:r>
      <w:br/>
      <w:hyperlink r:id="rId7" w:history="1">
        <w:r>
          <w:rPr>
            <w:color w:val="2980b9"/>
            <w:u w:val="single"/>
          </w:rPr>
          <w:t xml:space="preserve">https://www.sciencedirect.com/science/article/pii/S0198971520302489</w:t>
        </w:r>
      </w:hyperlink>
    </w:p>
    <w:p>
      <w:pPr>
        <w:pStyle w:val="Heading1"/>
      </w:pPr>
      <w:bookmarkStart w:id="2" w:name="_Toc2"/>
      <w:r>
        <w:t>Article summary:</w:t>
      </w:r>
      <w:bookmarkEnd w:id="2"/>
    </w:p>
    <w:p>
      <w:pPr>
        <w:jc w:val="both"/>
      </w:pPr>
      <w:r>
        <w:rPr/>
        <w:t xml:space="preserve">1. Spatio-temporal assessment of infrastructure systems is essential for the roll-out of 5G.</w:t>
      </w:r>
    </w:p>
    <w:p>
      <w:pPr>
        <w:jc w:val="both"/>
      </w:pPr>
      <w:r>
        <w:rPr/>
        <w:t xml:space="preserve">2. Population growth has a marginal impact on total demand for 5G, with the main factor driving demand being increased per user data consumption from video.</w:t>
      </w:r>
    </w:p>
    <w:p>
      <w:pPr>
        <w:jc w:val="both"/>
      </w:pPr>
      <w:r>
        <w:rPr/>
        <w:t xml:space="preserve">3. Strategies which reuse existing brownfield Macro Cell sites are enough to meet future demand for Enhanced Mobile Broadband, except in the densest urban areas.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“The importance of spatio-temporal infrastructure assessment: Evidence for 5G from the Oxford–Cambridge Arc” provides an overview of the need for spatio-temporal assessment of digital infrastructure in order to understand how to enhance capacity and coverage at reasonable cost across space and over time. The article presents a literature review on 5G technology and its capabilities, as well as a proposed spatio-temporal technoeconomic method to test different infrastructure strategies under scenarios of uncertain future demand.</w:t>
      </w:r>
    </w:p>
    <w:p>
      <w:pPr>
        <w:jc w:val="both"/>
      </w:pPr>
      <w:r>
        <w:rPr/>
        <w:t xml:space="preserve">The article is generally reliable and trustworthy, providing evidence to support its claims and citing sources where appropriate. The authors provide an overview of 5G technology and its capabilities, as well as a detailed explanation of their proposed methodology and results. The authors also discuss their findings in relation to their research questions, providing insights into how population growth affects mobile telecommunication data demand and which 5G infrastructure deployment strategies best meet future demand.</w:t>
      </w:r>
    </w:p>
    <w:p>
      <w:pPr>
        <w:jc w:val="both"/>
      </w:pPr>
      <w:r>
        <w:rPr/>
        <w:t xml:space="preserve">However, there are some potential biases in the article that should be noted. For example, while the authors provide evidence to support their claims, they do not explore any counterarguments or present both sides equally when discussing their findings. Additionally, while the authors cite sources where appropriate, they do not always provide links or references for these sources which could make it difficult for readers to verify them independently if desired. </w:t>
      </w:r>
    </w:p>
    <w:p>
      <w:pPr>
        <w:jc w:val="both"/>
      </w:pPr>
      <w:r>
        <w:rPr/>
        <w:t xml:space="preserve">In conclusion, this article is generally reliable and trustworthy but there are some potential biases that should be noted when considering its content.</w:t>
      </w:r>
    </w:p>
    <w:p>
      <w:pPr>
        <w:pStyle w:val="Heading1"/>
      </w:pPr>
      <w:bookmarkStart w:id="5" w:name="_Toc5"/>
      <w:r>
        <w:t>Topics for further research:</w:t>
      </w:r>
      <w:bookmarkEnd w:id="5"/>
    </w:p>
    <w:p>
      <w:pPr>
        <w:spacing w:after="0"/>
        <w:numPr>
          <w:ilvl w:val="0"/>
          <w:numId w:val="2"/>
        </w:numPr>
      </w:pPr>
      <w:r>
        <w:rPr/>
        <w:t xml:space="preserve">5G technology capabilities</w:t>
      </w:r>
    </w:p>
    <w:p>
      <w:pPr>
        <w:spacing w:after="0"/>
        <w:numPr>
          <w:ilvl w:val="0"/>
          <w:numId w:val="2"/>
        </w:numPr>
      </w:pPr>
      <w:r>
        <w:rPr/>
        <w:t xml:space="preserve">Spatio-temporal infrastructure assessment</w:t>
      </w:r>
    </w:p>
    <w:p>
      <w:pPr>
        <w:spacing w:after="0"/>
        <w:numPr>
          <w:ilvl w:val="0"/>
          <w:numId w:val="2"/>
        </w:numPr>
      </w:pPr>
      <w:r>
        <w:rPr/>
        <w:t xml:space="preserve">Mobile telecommunication data demand</w:t>
      </w:r>
    </w:p>
    <w:p>
      <w:pPr>
        <w:spacing w:after="0"/>
        <w:numPr>
          <w:ilvl w:val="0"/>
          <w:numId w:val="2"/>
        </w:numPr>
      </w:pPr>
      <w:r>
        <w:rPr/>
        <w:t xml:space="preserve">Technoeconomic methods for infrastructure deployment</w:t>
      </w:r>
    </w:p>
    <w:p>
      <w:pPr>
        <w:spacing w:after="0"/>
        <w:numPr>
          <w:ilvl w:val="0"/>
          <w:numId w:val="2"/>
        </w:numPr>
      </w:pPr>
      <w:r>
        <w:rPr/>
        <w:t xml:space="preserve">Population growth and digital infrastructure</w:t>
      </w:r>
    </w:p>
    <w:p>
      <w:pPr>
        <w:numPr>
          <w:ilvl w:val="0"/>
          <w:numId w:val="2"/>
        </w:numPr>
      </w:pPr>
      <w:r>
        <w:rPr/>
        <w:t xml:space="preserve">Counterarguments to 5G technology deployment</w:t>
      </w:r>
    </w:p>
    <w:p>
      <w:pPr>
        <w:pStyle w:val="Heading1"/>
      </w:pPr>
      <w:bookmarkStart w:id="6" w:name="_Toc6"/>
      <w:r>
        <w:t>Report location:</w:t>
      </w:r>
      <w:bookmarkEnd w:id="6"/>
    </w:p>
    <w:p>
      <w:hyperlink r:id="rId8" w:history="1">
        <w:r>
          <w:rPr>
            <w:color w:val="2980b9"/>
            <w:u w:val="single"/>
          </w:rPr>
          <w:t xml:space="preserve">https://www.fullpicture.app/item/5317e774bb8d4f5a2b0198458be796b4</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4E0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0198971520302489" TargetMode="External"/><Relationship Id="rId8" Type="http://schemas.openxmlformats.org/officeDocument/2006/relationships/hyperlink" Target="https://www.fullpicture.app/item/5317e774bb8d4f5a2b0198458be796b4"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2023-02-26T21:35:43+01:00</dcterms:created>
  <dcterms:modified xsi:type="dcterms:W3CDTF">2023-02-26T21:35:43+01:00</dcterms:modified>
</cp:coreProperties>
</file>

<file path=docProps/custom.xml><?xml version="1.0" encoding="utf-8"?>
<Properties xmlns="http://schemas.openxmlformats.org/officeDocument/2006/custom-properties" xmlns:vt="http://schemas.openxmlformats.org/officeDocument/2006/docPropsVTypes"/>
</file>