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(60条消息) CascadeTabNet_你与失落的博客-CSDN博客_cascadetabnet</w:t>
      </w:r>
      <w:br/>
      <w:hyperlink r:id="rId7" w:history="1">
        <w:r>
          <w:rPr>
            <w:color w:val="2980b9"/>
            <w:u w:val="single"/>
          </w:rPr>
          <w:t xml:space="preserve">https://blog.csdn.net/qq_39625973/article/details/107618560</w:t>
        </w:r>
      </w:hyperlink>
    </w:p>
    <w:p>
      <w:pPr>
        <w:pStyle w:val="Heading1"/>
      </w:pPr>
      <w:bookmarkStart w:id="2" w:name="_Toc2"/>
      <w:r>
        <w:t>Article summary:</w:t>
      </w:r>
      <w:bookmarkEnd w:id="2"/>
    </w:p>
    <w:p>
      <w:pPr>
        <w:jc w:val="both"/>
      </w:pPr>
      <w:r>
        <w:rPr/>
        <w:t xml:space="preserve">1. CascadeTabNet is a deep learning-based end to end approach for solving the two sub-problems of table detection and table structure recognition using a single model.</w:t>
      </w:r>
    </w:p>
    <w:p>
      <w:pPr>
        <w:jc w:val="both"/>
      </w:pPr>
      <w:r>
        <w:rPr/>
        <w:t xml:space="preserve">2. The model classifies tables into two types as bordered (ruling-based) and borderless (no ruling-based) tables, and predicts the segmentation of cells only for the unbordered tables.</w:t>
      </w:r>
    </w:p>
    <w:p>
      <w:pPr>
        <w:jc w:val="both"/>
      </w:pPr>
      <w:r>
        <w:rPr/>
        <w:t xml:space="preserve">3. Iterative transfer learning and image augmentation techniques are used to enable CNNs to achieve very accurate table detection results.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trustworthy and reliable in its content, as it provides detailed information about CascadeTabNet, an improved deep learning-based end to end approach for solving the two sub-problems of table detection and table structure recognition using a single model. The article also provides evidence for its claims by citing public datasets such as TableBank, which were used to evaluate the results of CascadeTabNet. Additionally, the article provides a link to the code and dataset used in this research, which further adds credibility to its claims. </w:t>
      </w:r>
    </w:p>
    <w:p>
      <w:pPr>
        <w:jc w:val="both"/>
      </w:pPr>
      <w:r>
        <w:rPr/>
        <w:t xml:space="preserve">The article does not appear to have any potential biases or one-sided reporting, as it presents both sides of the argument equally without favoring either side. Furthermore, all claims made in the article are supported with evidence from public datasets or links to code/dataset used in this research. There are no missing points of consideration or missing evidence for any claims made in this article. </w:t>
      </w:r>
    </w:p>
    <w:p>
      <w:pPr>
        <w:jc w:val="both"/>
      </w:pPr>
      <w:r>
        <w:rPr/>
        <w:t xml:space="preserve">The article does not appear to contain any promotional content or partiality towards any particular point of view or opinion. It also notes possible risks associated with using deep learning models such as overfitting due to lack of data or incorrect labels in training data sets. </w:t>
      </w:r>
    </w:p>
    <w:p>
      <w:pPr>
        <w:jc w:val="both"/>
      </w:pPr>
      <w:r>
        <w:rPr/>
        <w:t xml:space="preserve">In conclusion, this article is generally trustworthy and reliable in its content, as it provides detailed information about CascadeTabNet while also providing evidence for its claims through public datasets and links to code/dataset used in this research.</w:t>
      </w:r>
    </w:p>
    <w:p>
      <w:pPr>
        <w:pStyle w:val="Heading1"/>
      </w:pPr>
      <w:bookmarkStart w:id="5" w:name="_Toc5"/>
      <w:r>
        <w:t>Topics for further research:</w:t>
      </w:r>
      <w:bookmarkEnd w:id="5"/>
    </w:p>
    <w:p>
      <w:pPr>
        <w:spacing w:after="0"/>
        <w:numPr>
          <w:ilvl w:val="0"/>
          <w:numId w:val="2"/>
        </w:numPr>
      </w:pPr>
      <w:r>
        <w:rPr/>
        <w:t xml:space="preserve">Table detection deep learning</w:t>
      </w:r>
    </w:p>
    <w:p>
      <w:pPr>
        <w:spacing w:after="0"/>
        <w:numPr>
          <w:ilvl w:val="0"/>
          <w:numId w:val="2"/>
        </w:numPr>
      </w:pPr>
      <w:r>
        <w:rPr/>
        <w:t xml:space="preserve">Table structure recognition deep learning</w:t>
      </w:r>
    </w:p>
    <w:p>
      <w:pPr>
        <w:spacing w:after="0"/>
        <w:numPr>
          <w:ilvl w:val="0"/>
          <w:numId w:val="2"/>
        </w:numPr>
      </w:pPr>
      <w:r>
        <w:rPr/>
        <w:t xml:space="preserve">TableBank dataset</w:t>
      </w:r>
    </w:p>
    <w:p>
      <w:pPr>
        <w:spacing w:after="0"/>
        <w:numPr>
          <w:ilvl w:val="0"/>
          <w:numId w:val="2"/>
        </w:numPr>
      </w:pPr>
      <w:r>
        <w:rPr/>
        <w:t xml:space="preserve">CascadeTabNet evaluation</w:t>
      </w:r>
    </w:p>
    <w:p>
      <w:pPr>
        <w:spacing w:after="0"/>
        <w:numPr>
          <w:ilvl w:val="0"/>
          <w:numId w:val="2"/>
        </w:numPr>
      </w:pPr>
      <w:r>
        <w:rPr/>
        <w:t xml:space="preserve">Deep learning overfitting</w:t>
      </w:r>
    </w:p>
    <w:p>
      <w:pPr>
        <w:numPr>
          <w:ilvl w:val="0"/>
          <w:numId w:val="2"/>
        </w:numPr>
      </w:pPr>
      <w:r>
        <w:rPr/>
        <w:t xml:space="preserve">Table detection and structure recognition</w:t>
      </w:r>
    </w:p>
    <w:p>
      <w:pPr>
        <w:pStyle w:val="Heading1"/>
      </w:pPr>
      <w:bookmarkStart w:id="6" w:name="_Toc6"/>
      <w:r>
        <w:t>Report location:</w:t>
      </w:r>
      <w:bookmarkEnd w:id="6"/>
    </w:p>
    <w:p>
      <w:hyperlink r:id="rId8" w:history="1">
        <w:r>
          <w:rPr>
            <w:color w:val="2980b9"/>
            <w:u w:val="single"/>
          </w:rPr>
          <w:t xml:space="preserve">https://www.fullpicture.app/item/53358845d835d48438223b6d7cc5915f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01A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csdn.net/qq_39625973/article/details/107618560" TargetMode="External"/><Relationship Id="rId8" Type="http://schemas.openxmlformats.org/officeDocument/2006/relationships/hyperlink" Target="https://www.fullpicture.app/item/53358845d835d48438223b6d7cc591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2023-02-24T16:17:41+01:00</dcterms:created>
  <dcterms:modified xsi:type="dcterms:W3CDTF">2023-02-24T16:17:41+01:00</dcterms:modified>
</cp:coreProperties>
</file>

<file path=docProps/custom.xml><?xml version="1.0" encoding="utf-8"?>
<Properties xmlns="http://schemas.openxmlformats.org/officeDocument/2006/custom-properties" xmlns:vt="http://schemas.openxmlformats.org/officeDocument/2006/docPropsVTypes"/>
</file>