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Megalomania's Method of Making Acetone Peroxide</w:t>
      </w:r>
      <w:br/>
      <w:hyperlink r:id="rId7" w:history="1">
        <w:r>
          <w:rPr>
            <w:color w:val="2980b9"/>
            <w:u w:val="single"/>
          </w:rPr>
          <w:t xml:space="preserve">http://web.archive.org/web/20060101094808/roguesci.org/megalomania/explo/acetoneperoxide.html</w:t>
        </w:r>
      </w:hyperlink>
    </w:p>
    <w:p>
      <w:pPr>
        <w:pStyle w:val="Heading1"/>
      </w:pPr>
      <w:bookmarkStart w:id="2" w:name="_Toc2"/>
      <w:r>
        <w:t>Article summary:</w:t>
      </w:r>
      <w:bookmarkEnd w:id="2"/>
    </w:p>
    <w:p>
      <w:pPr>
        <w:jc w:val="both"/>
      </w:pPr>
      <w:r>
        <w:rPr/>
        <w:t xml:space="preserve">1. Artykuł dotyczy metody produkcji peroksydów acetonu, znanej również jako tricycloacetoneperoxide, triacetonetriperoxide, TATP, AP, TCAP i 3,3,6,6,9,9-hexamethyl-1,2,4,5,7 , 8-hexoxonane.</w:t>
      </w:r>
    </w:p>
    <w:p>
      <w:pPr>
        <w:jc w:val="both"/>
      </w:pPr>
      <w:r>
        <w:rPr/>
        <w:t xml:space="preserve">2. Reakcja ta wymaga użycia acetonu, wodoru peroksydowego i kwasu siarkowego.</w:t>
      </w:r>
    </w:p>
    <w:p>
      <w:pPr>
        <w:jc w:val="both"/>
      </w:pPr>
      <w:r>
        <w:rPr/>
        <w:t xml:space="preserve">3. Peroksydy acetonu są bardzo niestabilne i niebezpieczne; dlatego też powinny być one przygotowywane tuż przed użyciem.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Artykuł jest dobrze napisany i zawiera wszystkie potrzebne informacje dotyczące produkcji peroksydów acetonu. Autor odwołuje się do oryginalnych źródeł naukowych i podaje szczegółowe instrukcje dotyczące procedury laboratoryjnej. Artykuł jest rzetelny i bezstronny; autor prezentuje obie strony argumentacji - zarówno pozytywne aspekty produkcji peroksydów acetonu (takie jak prostota procesu), jak i negatywne (takie jak ich niestabilność). Autor ostrzega czytelników o możliwych zagrożeniach związanych z tym procesem oraz podaje sposoby poprawienia stabilności substancji. Wszelkie twierdzenia są poparte dowodami lub odwołaniami do źródeł naukowych. Nie ma tu widocznych uprzedzeń ani stronniczości ze strony autora artykułu.</w:t>
      </w:r>
    </w:p>
    <w:p>
      <w:pPr>
        <w:pStyle w:val="Heading1"/>
      </w:pPr>
      <w:bookmarkStart w:id="5" w:name="_Toc5"/>
      <w:r>
        <w:t>Topics for further research:</w:t>
      </w:r>
      <w:bookmarkEnd w:id="5"/>
    </w:p>
    <w:p>
      <w:pPr>
        <w:spacing w:after="0"/>
        <w:numPr>
          <w:ilvl w:val="0"/>
          <w:numId w:val="2"/>
        </w:numPr>
      </w:pPr>
      <w:r>
        <w:rPr/>
        <w:t xml:space="preserve">Produkcja peroksydów acetonu - skutki uboczne</w:t>
      </w:r>
    </w:p>
    <w:p>
      <w:pPr>
        <w:spacing w:after="0"/>
        <w:numPr>
          <w:ilvl w:val="0"/>
          <w:numId w:val="2"/>
        </w:numPr>
      </w:pPr>
      <w:r>
        <w:rPr/>
        <w:t xml:space="preserve">Stabilność peroksydów acetonu - techniki poprawy</w:t>
      </w:r>
    </w:p>
    <w:p>
      <w:pPr>
        <w:spacing w:after="0"/>
        <w:numPr>
          <w:ilvl w:val="0"/>
          <w:numId w:val="2"/>
        </w:numPr>
      </w:pPr>
      <w:r>
        <w:rPr/>
        <w:t xml:space="preserve">Synteza peroksydów acetonu - wymagane reaktanty</w:t>
      </w:r>
    </w:p>
    <w:p>
      <w:pPr>
        <w:spacing w:after="0"/>
        <w:numPr>
          <w:ilvl w:val="0"/>
          <w:numId w:val="2"/>
        </w:numPr>
      </w:pPr>
      <w:r>
        <w:rPr/>
        <w:t xml:space="preserve">Peroksydy acetonu - zastosowania</w:t>
      </w:r>
    </w:p>
    <w:p>
      <w:pPr>
        <w:spacing w:after="0"/>
        <w:numPr>
          <w:ilvl w:val="0"/>
          <w:numId w:val="2"/>
        </w:numPr>
      </w:pPr>
      <w:r>
        <w:rPr/>
        <w:t xml:space="preserve">Produkcja peroksydów acetonu - wymagane środowisko laboratoryjne</w:t>
      </w:r>
    </w:p>
    <w:p>
      <w:pPr>
        <w:numPr>
          <w:ilvl w:val="0"/>
          <w:numId w:val="2"/>
        </w:numPr>
      </w:pPr>
      <w:r>
        <w:rPr/>
        <w:t xml:space="preserve">Peroksydy acetonu - bezpieczeństwo pracy</w:t>
      </w:r>
    </w:p>
    <w:p>
      <w:pPr>
        <w:pStyle w:val="Heading1"/>
      </w:pPr>
      <w:bookmarkStart w:id="6" w:name="_Toc6"/>
      <w:r>
        <w:t>Report location:</w:t>
      </w:r>
      <w:bookmarkEnd w:id="6"/>
    </w:p>
    <w:p>
      <w:hyperlink r:id="rId8" w:history="1">
        <w:r>
          <w:rPr>
            <w:color w:val="2980b9"/>
            <w:u w:val="single"/>
          </w:rPr>
          <w:t xml:space="preserve">https://www.fullpicture.app/item/5366894c26ebead4aaf8125f634f41c8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E1A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archive.org/web/20060101094808/roguesci.org/megalomania/explo/acetoneperoxide.html" TargetMode="External"/><Relationship Id="rId8" Type="http://schemas.openxmlformats.org/officeDocument/2006/relationships/hyperlink" Target="https://www.fullpicture.app/item/5366894c26ebead4aaf8125f634f41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2023-02-27T21:31:11+01:00</dcterms:created>
  <dcterms:modified xsi:type="dcterms:W3CDTF">2023-02-27T21:31:11+01:00</dcterms:modified>
</cp:coreProperties>
</file>

<file path=docProps/custom.xml><?xml version="1.0" encoding="utf-8"?>
<Properties xmlns="http://schemas.openxmlformats.org/officeDocument/2006/custom-properties" xmlns:vt="http://schemas.openxmlformats.org/officeDocument/2006/docPropsVTypes"/>
</file>