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一招鉴别真假ChatGPT，并简要介绍ChatGPT、GPT、GPT2和GPT3模型之间的区别和联系_Coding的叶子的博客-CSDN博客</w:t>
      </w:r>
      <w:br/>
      <w:hyperlink r:id="rId7" w:history="1">
        <w:r>
          <w:rPr>
            <w:color w:val="2980b9"/>
            <w:u w:val="single"/>
          </w:rPr>
          <w:t xml:space="preserve">https://blog.csdn.net/suiyingy/article/details/129106431</w:t>
        </w:r>
      </w:hyperlink>
    </w:p>
    <w:p>
      <w:pPr>
        <w:pStyle w:val="Heading1"/>
      </w:pPr>
      <w:bookmarkStart w:id="2" w:name="_Toc2"/>
      <w:r>
        <w:t>Article summary:</w:t>
      </w:r>
      <w:bookmarkEnd w:id="2"/>
    </w:p>
    <w:p>
      <w:pPr>
        <w:jc w:val="both"/>
      </w:pPr>
      <w:r>
        <w:rPr/>
        <w:t xml:space="preserve">1. ChatGPT is a dialogue generation model based on the GPT model, designed to improve the human-machine dialogue experience.</w:t>
      </w:r>
    </w:p>
    <w:p>
      <w:pPr>
        <w:jc w:val="both"/>
      </w:pPr>
      <w:r>
        <w:rPr/>
        <w:t xml:space="preserve">2. GPT, GPT2 and GPT3 are Transformer-based natural language processing models developed by OpenAI, with different model sizes and capabilities.</w:t>
      </w:r>
    </w:p>
    <w:p>
      <w:pPr>
        <w:jc w:val="both"/>
      </w:pPr>
      <w:r>
        <w:rPr/>
        <w:t xml:space="preserve">3. ChatGPT and GPT-2 have different application scenarios and model structures, while ChatGPT and GPT-3 differ in application scenarios, model scale and performance.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differences between ChatGPT, GPT, GPT2 and GPT3 models. The article is generally reliable in its description of these models; however, there are some potential biases that should be noted. For example, the article does not provide any information about potential risks associated with using these models or any counterarguments to their use. Additionally, the article does not explore any possible alternatives to these models or discuss any potential drawbacks of using them. Furthermore, the article does not present both sides of the argument equally; instead it focuses mainly on the advantages of using these models without providing much detail about their limitations or drawbacks. Finally, there is a promotional element to this article as it mentions a specific applet (RdFast Intelligent Creation Robot) which could be seen as an attempt to promote this product rather than provide unbiased information about these models. In conclusion, while this article provides a general overview of ChatGPT, GTPT2 and GTPT3 models it should be read with caution due to its potential biases and lack of balanced coverage of both sides of the argument.</w:t>
      </w:r>
    </w:p>
    <w:p>
      <w:pPr>
        <w:pStyle w:val="Heading1"/>
      </w:pPr>
      <w:bookmarkStart w:id="5" w:name="_Toc5"/>
      <w:r>
        <w:t>Topics for further research:</w:t>
      </w:r>
      <w:bookmarkEnd w:id="5"/>
    </w:p>
    <w:p>
      <w:pPr>
        <w:spacing w:after="0"/>
        <w:numPr>
          <w:ilvl w:val="0"/>
          <w:numId w:val="2"/>
        </w:numPr>
      </w:pPr>
      <w:r>
        <w:rPr/>
        <w:t xml:space="preserve">Risks associated with ChatGPT, GPT, GPT2 and GPT3 models</w:t>
      </w:r>
    </w:p>
    <w:p>
      <w:pPr>
        <w:spacing w:after="0"/>
        <w:numPr>
          <w:ilvl w:val="0"/>
          <w:numId w:val="2"/>
        </w:numPr>
      </w:pPr>
      <w:r>
        <w:rPr/>
        <w:t xml:space="preserve">Drawbacks of using ChatGPT, GPT, GPT2 and GPT3 models</w:t>
      </w:r>
    </w:p>
    <w:p>
      <w:pPr>
        <w:spacing w:after="0"/>
        <w:numPr>
          <w:ilvl w:val="0"/>
          <w:numId w:val="2"/>
        </w:numPr>
      </w:pPr>
      <w:r>
        <w:rPr/>
        <w:t xml:space="preserve">Alternatives to ChatGPT, GPT, GPT2 and GPT3 models</w:t>
      </w:r>
    </w:p>
    <w:p>
      <w:pPr>
        <w:spacing w:after="0"/>
        <w:numPr>
          <w:ilvl w:val="0"/>
          <w:numId w:val="2"/>
        </w:numPr>
      </w:pPr>
      <w:r>
        <w:rPr/>
        <w:t xml:space="preserve">Counterarguments to using ChatGPT, GPT, GPT2 and GPT3 models</w:t>
      </w:r>
    </w:p>
    <w:p>
      <w:pPr>
        <w:spacing w:after="0"/>
        <w:numPr>
          <w:ilvl w:val="0"/>
          <w:numId w:val="2"/>
        </w:numPr>
      </w:pPr>
      <w:r>
        <w:rPr/>
        <w:t xml:space="preserve">Promotional elements of ChatGPT, GPT, GPT2 and GPT3 models</w:t>
      </w:r>
    </w:p>
    <w:p>
      <w:pPr>
        <w:numPr>
          <w:ilvl w:val="0"/>
          <w:numId w:val="2"/>
        </w:numPr>
      </w:pPr>
      <w:r>
        <w:rPr/>
        <w:t xml:space="preserve">Balanced coverage of ChatGPT, GPT, GPT2 and GPT3 models</w:t>
      </w:r>
    </w:p>
    <w:p>
      <w:pPr>
        <w:pStyle w:val="Heading1"/>
      </w:pPr>
      <w:bookmarkStart w:id="6" w:name="_Toc6"/>
      <w:r>
        <w:t>Report location:</w:t>
      </w:r>
      <w:bookmarkEnd w:id="6"/>
    </w:p>
    <w:p>
      <w:hyperlink r:id="rId8" w:history="1">
        <w:r>
          <w:rPr>
            <w:color w:val="2980b9"/>
            <w:u w:val="single"/>
          </w:rPr>
          <w:t xml:space="preserve">https://www.fullpicture.app/item/537cb57703ab085de4cd549fbe229fc7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93C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sdn.net/suiyingy/article/details/129106431" TargetMode="External"/><Relationship Id="rId8" Type="http://schemas.openxmlformats.org/officeDocument/2006/relationships/hyperlink" Target="https://www.fullpicture.app/item/537cb57703ab085de4cd549fbe229f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2023-02-23T02:16:22+01:00</dcterms:created>
  <dcterms:modified xsi:type="dcterms:W3CDTF">2023-02-23T02:16:22+01:00</dcterms:modified>
</cp:coreProperties>
</file>

<file path=docProps/custom.xml><?xml version="1.0" encoding="utf-8"?>
<Properties xmlns="http://schemas.openxmlformats.org/officeDocument/2006/custom-properties" xmlns:vt="http://schemas.openxmlformats.org/officeDocument/2006/docPropsVTypes"/>
</file>