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and analysis of slurry shield TBM disc cutter wear and its application in cutter change time - ScienceDirect</w:t>
      </w:r>
      <w:br/>
      <w:hyperlink r:id="rId7" w:history="1">
        <w:r>
          <w:rPr>
            <w:color w:val="2980b9"/>
            <w:u w:val="single"/>
          </w:rPr>
          <w:t xml:space="preserve">https://www.sciencedirect.com/science/article/pii/S0043164822000795</w:t>
        </w:r>
      </w:hyperlink>
    </w:p>
    <w:p>
      <w:pPr>
        <w:pStyle w:val="Heading1"/>
      </w:pPr>
      <w:bookmarkStart w:id="2" w:name="_Toc2"/>
      <w:r>
        <w:t>Article summary:</w:t>
      </w:r>
      <w:bookmarkEnd w:id="2"/>
    </w:p>
    <w:p>
      <w:pPr>
        <w:jc w:val="both"/>
      </w:pPr>
      <w:r>
        <w:rPr/>
        <w:t xml:space="preserve">1. Disc cutter wear is an important factor in TBM tunneling, and excessive wear can lead to decreased efficiency and increased construction risks.</w:t>
      </w:r>
    </w:p>
    <w:p>
      <w:pPr>
        <w:jc w:val="both"/>
      </w:pPr>
      <w:r>
        <w:rPr/>
        <w:t xml:space="preserve">2. A new disc cutter wear prediction model was developed considering energy conversion and uneven thrust distribution.</w:t>
      </w:r>
    </w:p>
    <w:p>
      <w:pPr>
        <w:jc w:val="both"/>
      </w:pPr>
      <w:r>
        <w:rPr/>
        <w:t xml:space="preserve">3. The proposed model has higher accuracy in both cutter wear and cutter change range prediction compared with the existing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“Prediction and Analysis of Slurry Shield TBM Disc Cutter Wear and Its Application in Cutter Change Time” provides a comprehensive overview of the importance of predicting disc cutter wear accurately for efficient tunnel boring machine (TBM) tunneling. The article presents a new disc cutter wear prediction model that considers energy conversion and uneven thrust distribution, which is found to have higher accuracy than existing models. </w:t>
      </w:r>
    </w:p>
    <w:p>
      <w:pPr>
        <w:jc w:val="both"/>
      </w:pPr>
      <w:r>
        <w:rPr/>
        <w:t xml:space="preserve">The article appears to be reliable overall, as it provides evidence from a water conveyance tunnel project in Guangdong, China to support its claims. Additionally, the authors provide detailed information on the determination method of the energy conversion coefficient k and thrust distribution coefficient b, which further adds credibility to their findings. Furthermore, the authors acknowledge that the prediction accuracy of their proposed model will decrease with increasing tunneling distance, suggesting that they are aware of potential limitations of their work. </w:t>
      </w:r>
    </w:p>
    <w:p>
      <w:pPr>
        <w:jc w:val="both"/>
      </w:pPr>
      <w:r>
        <w:rPr/>
        <w:t xml:space="preserve">However, there are some points that could be improved upon in this article. For example, while the authors discuss various existing models for predicting disc cutter wear, they do not compare them directly with their own proposed model or provide any evidence for why their model is superior to these other models. Additionally, while they mention possible risks associated with TBM tunneling due to excessive disc cutter wear, they do not explore any counterarguments or present both sides equally when discussing this issue. Finally, there is no discussion on how this proposed model could be applied practically in real-world scenarios or what implications it may have for future research in this field. </w:t>
      </w:r>
    </w:p>
    <w:p>
      <w:pPr>
        <w:jc w:val="both"/>
      </w:pPr>
      <w:r>
        <w:rPr/>
        <w:t xml:space="preserve">In conclusion, while this article provides a comprehensive overview of disc cutter wear prediction models and presents a new model that appears to be reliable overall, there are some areas where it could be improved upon by providing more evidence for its claims and exploring counterarguments more thoroughly.</w:t>
      </w:r>
    </w:p>
    <w:p>
      <w:pPr>
        <w:pStyle w:val="Heading1"/>
      </w:pPr>
      <w:bookmarkStart w:id="5" w:name="_Toc5"/>
      <w:r>
        <w:t>Topics for further research:</w:t>
      </w:r>
      <w:bookmarkEnd w:id="5"/>
    </w:p>
    <w:p>
      <w:pPr>
        <w:spacing w:after="0"/>
        <w:numPr>
          <w:ilvl w:val="0"/>
          <w:numId w:val="2"/>
        </w:numPr>
      </w:pPr>
      <w:r>
        <w:rPr/>
        <w:t xml:space="preserve">Disc Cutter Wear Prediction Models</w:t>
      </w:r>
    </w:p>
    <w:p>
      <w:pPr>
        <w:spacing w:after="0"/>
        <w:numPr>
          <w:ilvl w:val="0"/>
          <w:numId w:val="2"/>
        </w:numPr>
      </w:pPr>
      <w:r>
        <w:rPr/>
        <w:t xml:space="preserve">TBM Tunneling Risks</w:t>
      </w:r>
    </w:p>
    <w:p>
      <w:pPr>
        <w:spacing w:after="0"/>
        <w:numPr>
          <w:ilvl w:val="0"/>
          <w:numId w:val="2"/>
        </w:numPr>
      </w:pPr>
      <w:r>
        <w:rPr/>
        <w:t xml:space="preserve">Practical Application of Disc Cutter Wear Prediction Model</w:t>
      </w:r>
    </w:p>
    <w:p>
      <w:pPr>
        <w:spacing w:after="0"/>
        <w:numPr>
          <w:ilvl w:val="0"/>
          <w:numId w:val="2"/>
        </w:numPr>
      </w:pPr>
      <w:r>
        <w:rPr/>
        <w:t xml:space="preserve">Implications of Disc Cutter Wear Prediction Model</w:t>
      </w:r>
    </w:p>
    <w:p>
      <w:pPr>
        <w:spacing w:after="0"/>
        <w:numPr>
          <w:ilvl w:val="0"/>
          <w:numId w:val="2"/>
        </w:numPr>
      </w:pPr>
      <w:r>
        <w:rPr/>
        <w:t xml:space="preserve">Comparison of Disc Cutter Wear Prediction Models</w:t>
      </w:r>
    </w:p>
    <w:p>
      <w:pPr>
        <w:numPr>
          <w:ilvl w:val="0"/>
          <w:numId w:val="2"/>
        </w:numPr>
      </w:pPr>
      <w:r>
        <w:rPr/>
        <w:t xml:space="preserve">Energy Conversion and Uneven Thrust Distribution in Disc Cutter Wear Prediction</w:t>
      </w:r>
    </w:p>
    <w:p>
      <w:pPr>
        <w:pStyle w:val="Heading1"/>
      </w:pPr>
      <w:bookmarkStart w:id="6" w:name="_Toc6"/>
      <w:r>
        <w:t>Report location:</w:t>
      </w:r>
      <w:bookmarkEnd w:id="6"/>
    </w:p>
    <w:p>
      <w:hyperlink r:id="rId8" w:history="1">
        <w:r>
          <w:rPr>
            <w:color w:val="2980b9"/>
            <w:u w:val="single"/>
          </w:rPr>
          <w:t xml:space="preserve">https://www.fullpicture.app/item/5389b8483db1f07759f05d1614cc7ed4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11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64822000795" TargetMode="External"/><Relationship Id="rId8" Type="http://schemas.openxmlformats.org/officeDocument/2006/relationships/hyperlink" Target="https://www.fullpicture.app/item/5389b8483db1f07759f05d1614cc7e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2023-02-24T01:01:32+01:00</dcterms:created>
  <dcterms:modified xsi:type="dcterms:W3CDTF">2023-02-24T01:01:32+01:00</dcterms:modified>
</cp:coreProperties>
</file>

<file path=docProps/custom.xml><?xml version="1.0" encoding="utf-8"?>
<Properties xmlns="http://schemas.openxmlformats.org/officeDocument/2006/custom-properties" xmlns:vt="http://schemas.openxmlformats.org/officeDocument/2006/docPropsVTypes"/>
</file>