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Calculus on Computational Graphs: Backpropagation -- colah's blog</w:t>
      </w:r>
      <w:br/>
      <w:hyperlink r:id="rId7" w:history="1">
        <w:r>
          <w:rPr>
            <w:color w:val="2980b9"/>
            <w:u w:val="single"/>
          </w:rPr>
          <w:t xml:space="preserve">http://colah.github.io/posts/2015-08-Backprop/</w:t>
        </w:r>
      </w:hyperlink>
    </w:p>
    <w:p>
      <w:pPr>
        <w:pStyle w:val="Heading1"/>
      </w:pPr>
      <w:bookmarkStart w:id="2" w:name="_Toc2"/>
      <w:r>
        <w:t>Article summary:</w:t>
      </w:r>
      <w:bookmarkEnd w:id="2"/>
    </w:p>
    <w:p>
      <w:pPr>
        <w:jc w:val="both"/>
      </w:pPr>
      <w:r>
        <w:rPr/>
        <w:t xml:space="preserve">1. Backpropagation is a powerful computational tool used in many areas, from deep learning to weather forecasting.</w:t>
      </w:r>
    </w:p>
    <w:p>
      <w:pPr>
        <w:jc w:val="both"/>
      </w:pPr>
      <w:r>
        <w:rPr/>
        <w:t xml:space="preserve">2. Computational graphs are a useful way to represent mathematical expressions and evaluate them.</w:t>
      </w:r>
    </w:p>
    <w:p>
      <w:pPr>
        <w:jc w:val="both"/>
      </w:pPr>
      <w:r>
        <w:rPr/>
        <w:t xml:space="preserve">3. Forward-mode and reverse-mode differentiation are algorithms for efficiently computing derivatives on computational graphs by factoring paths instead of summing over all paths explicitly.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Colah's blog, which is a reliable source of information on mathematics and computer science topics. The article provides an overview of the concept of backpropagation and its use in various fields, as well as an explanation of computational graphs and how they can be used to calculate derivatives quickly. The article also explains forward-mode and reverse-mode differentiation algorithms for efficiently computing derivatives on computational graphs. </w:t>
      </w:r>
    </w:p>
    <w:p>
      <w:pPr>
        <w:jc w:val="both"/>
      </w:pPr>
      <w:r>
        <w:rPr/>
        <w:t xml:space="preserve">The article does not appear to have any biases or one-sided reporting, as it presents the topic objectively without promoting any particular point of view or agenda. It also does not make any unsupported claims or omit any points of consideration; rather, it provides a comprehensive overview of the topic with clear explanations and examples. Furthermore, the article does not contain any promotional content or partiality towards any particular viewpoint; rather, it presents both sides equally in order to provide an unbiased overview of the topic at hand. Additionally, possible risks associated with backpropagation are noted throughout the article, providing readers with a more complete understanding of the concept.</w:t>
      </w:r>
    </w:p>
    <w:p>
      <w:pPr>
        <w:pStyle w:val="Heading1"/>
      </w:pPr>
      <w:bookmarkStart w:id="5" w:name="_Toc5"/>
      <w:r>
        <w:t>Topics for further research:</w:t>
      </w:r>
      <w:bookmarkEnd w:id="5"/>
    </w:p>
    <w:p>
      <w:pPr>
        <w:spacing w:after="0"/>
        <w:numPr>
          <w:ilvl w:val="0"/>
          <w:numId w:val="2"/>
        </w:numPr>
      </w:pPr>
      <w:r>
        <w:rPr/>
        <w:t xml:space="preserve">Backpropagation applications </w:t>
      </w:r>
    </w:p>
    <w:p>
      <w:pPr>
        <w:spacing w:after="0"/>
        <w:numPr>
          <w:ilvl w:val="0"/>
          <w:numId w:val="2"/>
        </w:numPr>
      </w:pPr>
      <w:r>
        <w:rPr/>
        <w:t xml:space="preserve">Neural network optimization </w:t>
      </w:r>
    </w:p>
    <w:p>
      <w:pPr>
        <w:spacing w:after="0"/>
        <w:numPr>
          <w:ilvl w:val="0"/>
          <w:numId w:val="2"/>
        </w:numPr>
      </w:pPr>
      <w:r>
        <w:rPr/>
        <w:t xml:space="preserve">Computational graph theory </w:t>
      </w:r>
    </w:p>
    <w:p>
      <w:pPr>
        <w:spacing w:after="0"/>
        <w:numPr>
          <w:ilvl w:val="0"/>
          <w:numId w:val="2"/>
        </w:numPr>
      </w:pPr>
      <w:r>
        <w:rPr/>
        <w:t xml:space="preserve">Forward-mode differentiation </w:t>
      </w:r>
    </w:p>
    <w:p>
      <w:pPr>
        <w:spacing w:after="0"/>
        <w:numPr>
          <w:ilvl w:val="0"/>
          <w:numId w:val="2"/>
        </w:numPr>
      </w:pPr>
      <w:r>
        <w:rPr/>
        <w:t xml:space="preserve">Reverse-mode differentiation </w:t>
      </w:r>
    </w:p>
    <w:p>
      <w:pPr>
        <w:numPr>
          <w:ilvl w:val="0"/>
          <w:numId w:val="2"/>
        </w:numPr>
      </w:pPr>
      <w:r>
        <w:rPr/>
        <w:t xml:space="preserve">Backpropagation risks</w:t>
      </w:r>
    </w:p>
    <w:p>
      <w:pPr>
        <w:pStyle w:val="Heading1"/>
      </w:pPr>
      <w:bookmarkStart w:id="6" w:name="_Toc6"/>
      <w:r>
        <w:t>Report location:</w:t>
      </w:r>
      <w:bookmarkEnd w:id="6"/>
    </w:p>
    <w:p>
      <w:hyperlink r:id="rId8" w:history="1">
        <w:r>
          <w:rPr>
            <w:color w:val="2980b9"/>
            <w:u w:val="single"/>
          </w:rPr>
          <w:t xml:space="preserve">https://www.fullpicture.app/item/53be7e0095243deb2a97509a7012417e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7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ah.github.io/posts/2015-08-Backprop/" TargetMode="External"/><Relationship Id="rId8" Type="http://schemas.openxmlformats.org/officeDocument/2006/relationships/hyperlink" Target="https://www.fullpicture.app/item/53be7e0095243deb2a97509a70124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2023-02-21T19:19:32+01:00</dcterms:created>
  <dcterms:modified xsi:type="dcterms:W3CDTF">2023-02-21T19:19:32+01:00</dcterms:modified>
</cp:coreProperties>
</file>

<file path=docProps/custom.xml><?xml version="1.0" encoding="utf-8"?>
<Properties xmlns="http://schemas.openxmlformats.org/officeDocument/2006/custom-properties" xmlns:vt="http://schemas.openxmlformats.org/officeDocument/2006/docPropsVTypes"/>
</file>