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基于纵向分区波形松弛算法的多导体传输线网络电磁干扰分析 |IEEE Journals &amp; Magazine |IEEE Xplore</w:t>
      </w:r>
      <w:br/>
      <w:hyperlink r:id="rId7" w:history="1">
        <w:r>
          <w:rPr>
            <w:color w:val="2980b9"/>
            <w:u w:val="single"/>
          </w:rPr>
          <w:t xml:space="preserve">http://webvpn.lzjtu.edu.cn/https/494a553139386968732a235e35546e28392a587b0212e60f3d57a4db90edfd6efc7af7/document/6310046</w:t>
        </w:r>
      </w:hyperlink>
    </w:p>
    <w:p>
      <w:pPr>
        <w:pStyle w:val="Heading1"/>
      </w:pPr>
      <w:bookmarkStart w:id="2" w:name="_Toc2"/>
      <w:r>
        <w:t>Article summary:</w:t>
      </w:r>
      <w:bookmarkEnd w:id="2"/>
    </w:p>
    <w:p>
      <w:pPr>
        <w:jc w:val="both"/>
      </w:pPr>
      <w:r>
        <w:rPr/>
        <w:t xml:space="preserve">1. The use of low powered devices has made susceptibility to electromagnetic interference (EMI) a critical aspect of signal integrity analysis.</w:t>
      </w:r>
    </w:p>
    <w:p>
      <w:pPr>
        <w:jc w:val="both"/>
      </w:pPr>
      <w:r>
        <w:rPr/>
        <w:t xml:space="preserve">2. This paper proposes a Wave Relaxation (WR) algorithm for efficient EMI analysis of multi-conductor transmission line networks.</w:t>
      </w:r>
    </w:p>
    <w:p>
      <w:pPr>
        <w:jc w:val="both"/>
      </w:pPr>
      <w:r>
        <w:rPr/>
        <w:t xml:space="preserve">3. Techniques are provided to reduce circuit size, communication overhead, and accelerate WR iteration convergence.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reporting on the proposed Wave Relaxation (WR) algorithm for efficient EMI analysis of multi-conductor transmission line networks. The article provides detailed information on the techniques used to reduce circuit size, communication overhead, and accelerate WR iteration convergence, as well as evidence for the claims made about the algorithm's performance in terms of scalability and parallelism. The article does not appear to be biased or one-sided in its reporting, nor does it contain any promotional content or partiality towards any particular product or technology. It also does not appear to be missing any points of consideration or evidence for the claims made, nor does it contain any unexplored counterarguments or missing evidence for the claims made. However, it should be noted that possible risks associated with using this algorithm are not discussed in the article; thus readers should consider these potential risks before implementing this algorithm in their own applications.</w:t>
      </w:r>
    </w:p>
    <w:p>
      <w:pPr>
        <w:pStyle w:val="Heading1"/>
      </w:pPr>
      <w:bookmarkStart w:id="5" w:name="_Toc5"/>
      <w:r>
        <w:t>Topics for further research:</w:t>
      </w:r>
      <w:bookmarkEnd w:id="5"/>
    </w:p>
    <w:p>
      <w:pPr>
        <w:spacing w:after="0"/>
        <w:numPr>
          <w:ilvl w:val="0"/>
          <w:numId w:val="2"/>
        </w:numPr>
      </w:pPr>
      <w:r>
        <w:rPr/>
        <w:t xml:space="preserve">Wave Relaxation algorithm risks</w:t>
      </w:r>
    </w:p>
    <w:p>
      <w:pPr>
        <w:spacing w:after="0"/>
        <w:numPr>
          <w:ilvl w:val="0"/>
          <w:numId w:val="2"/>
        </w:numPr>
      </w:pPr>
      <w:r>
        <w:rPr/>
        <w:t xml:space="preserve">Multi-conductor transmission line networks</w:t>
      </w:r>
    </w:p>
    <w:p>
      <w:pPr>
        <w:spacing w:after="0"/>
        <w:numPr>
          <w:ilvl w:val="0"/>
          <w:numId w:val="2"/>
        </w:numPr>
      </w:pPr>
      <w:r>
        <w:rPr/>
        <w:t xml:space="preserve">EMI analysis scalability</w:t>
      </w:r>
    </w:p>
    <w:p>
      <w:pPr>
        <w:spacing w:after="0"/>
        <w:numPr>
          <w:ilvl w:val="0"/>
          <w:numId w:val="2"/>
        </w:numPr>
      </w:pPr>
      <w:r>
        <w:rPr/>
        <w:t xml:space="preserve">Parallelism in EMI analysis</w:t>
      </w:r>
    </w:p>
    <w:p>
      <w:pPr>
        <w:spacing w:after="0"/>
        <w:numPr>
          <w:ilvl w:val="0"/>
          <w:numId w:val="2"/>
        </w:numPr>
      </w:pPr>
      <w:r>
        <w:rPr/>
        <w:t xml:space="preserve">Circuit size reduction techniques</w:t>
      </w:r>
    </w:p>
    <w:p>
      <w:pPr>
        <w:numPr>
          <w:ilvl w:val="0"/>
          <w:numId w:val="2"/>
        </w:numPr>
      </w:pPr>
      <w:r>
        <w:rPr/>
        <w:t xml:space="preserve">Communication overhead reduction techniques</w:t>
      </w:r>
    </w:p>
    <w:p>
      <w:pPr>
        <w:pStyle w:val="Heading1"/>
      </w:pPr>
      <w:bookmarkStart w:id="6" w:name="_Toc6"/>
      <w:r>
        <w:t>Report location:</w:t>
      </w:r>
      <w:bookmarkEnd w:id="6"/>
    </w:p>
    <w:p>
      <w:hyperlink r:id="rId8" w:history="1">
        <w:r>
          <w:rPr>
            <w:color w:val="2980b9"/>
            <w:u w:val="single"/>
          </w:rPr>
          <w:t xml:space="preserve">https://www.fullpicture.app/item/53c9322a8eaf049379cbf71e1ce22b9d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B184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ebvpn.lzjtu.edu.cn/https/494a553139386968732a235e35546e28392a587b0212e60f3d57a4db90edfd6efc7af7/document/6310046" TargetMode="External"/><Relationship Id="rId8" Type="http://schemas.openxmlformats.org/officeDocument/2006/relationships/hyperlink" Target="https://www.fullpicture.app/item/53c9322a8eaf049379cbf71e1ce22b9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2023-03-03T01:57:21+01:00</dcterms:created>
  <dcterms:modified xsi:type="dcterms:W3CDTF">2023-03-03T01:57:21+01:00</dcterms:modified>
</cp:coreProperties>
</file>

<file path=docProps/custom.xml><?xml version="1.0" encoding="utf-8"?>
<Properties xmlns="http://schemas.openxmlformats.org/officeDocument/2006/custom-properties" xmlns:vt="http://schemas.openxmlformats.org/officeDocument/2006/docPropsVTypes"/>
</file>