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Seasonal variation of the dominant allergenic fungal aerosols – One year study from southern Indian region | Scientific Reports</w:t>
      </w:r>
      <w:br/>
      <w:hyperlink r:id="rId7" w:history="1">
        <w:r>
          <w:rPr>
            <w:color w:val="2980b9"/>
            <w:u w:val="single"/>
          </w:rPr>
          <w:t xml:space="preserve">https://www.nature.com/articles/s41598-017-11727-7/</w:t>
        </w:r>
      </w:hyperlink>
    </w:p>
    <w:p>
      <w:pPr>
        <w:pStyle w:val="Heading1"/>
      </w:pPr>
      <w:bookmarkStart w:id="2" w:name="_Toc2"/>
      <w:r>
        <w:t>Article summary:</w:t>
      </w:r>
      <w:bookmarkEnd w:id="2"/>
    </w:p>
    <w:p>
      <w:pPr>
        <w:jc w:val="both"/>
      </w:pPr>
      <w:r>
        <w:rPr/>
        <w:t xml:space="preserve">1. Fungi are a major component of the atmospheric aerosol particles and can cause respiratory diseases in humans.</w:t>
      </w:r>
    </w:p>
    <w:p>
      <w:pPr>
        <w:jc w:val="both"/>
      </w:pPr>
      <w:r>
        <w:rPr/>
        <w:t xml:space="preserve">2. This study investigated the prevalence of three allergenic fungi (Aspergillus fumigatus, Cladosporium cladosporioides, and Alternaria alternata) in the ambient PM10 using advanced molecular-based real time PCR techniques over a one year period.</w:t>
      </w:r>
    </w:p>
    <w:p>
      <w:pPr>
        <w:jc w:val="both"/>
      </w:pPr>
      <w:r>
        <w:rPr/>
        <w:t xml:space="preserve">3. The study also correlated the ambient allergenic fungal concentrations with the prevalence of reported allergy cases over the study region.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seasonal variation of dominant allergenic fungal aerosols from a southern Indian region over a one year period. The authors have used advanced molecular-based real time PCR techniques to investigate the prevalence of three allergenic fungi (Aspergillus fumigatus, Cladosporium cladosporioides, and Alternaria alternata) in the ambient PM10. Furthermore, they have also correlated the ambient allergenic fungal concentrations with the prevalence of reported allergy cases over the study region. </w:t>
      </w:r>
    </w:p>
    <w:p>
      <w:pPr>
        <w:jc w:val="both"/>
      </w:pPr>
      <w:r>
        <w:rPr/>
        <w:t xml:space="preserve">The article does not appear to be biased or partial as it presents both sides equally and does not promote any particular point of view or opinion. It is also free from promotional content and unsupported claims as it provides evidence for its claims made throughout the article. Additionally, possible risks associated with exposure to these allergenic fungi are noted in detail in this article which adds to its trustworthiness and reliability. </w:t>
      </w:r>
    </w:p>
    <w:p>
      <w:pPr>
        <w:jc w:val="both"/>
      </w:pPr>
      <w:r>
        <w:rPr/>
        <w:t xml:space="preserve">However, there are some missing points of consideration that could be explored further such as exploring other potential sources of allergens apart from fungi that may contribute to respiratory allergies in humans, providing more detailed information on how exactly these allergenic fungi affect human health, and discussing potential strategies for reducing exposure to these allergens in order to reduce their adverse effects on human health.</w:t>
      </w:r>
    </w:p>
    <w:p>
      <w:pPr>
        <w:pStyle w:val="Heading1"/>
      </w:pPr>
      <w:bookmarkStart w:id="5" w:name="_Toc5"/>
      <w:r>
        <w:t>Topics for further research:</w:t>
      </w:r>
      <w:bookmarkEnd w:id="5"/>
    </w:p>
    <w:p>
      <w:pPr>
        <w:spacing w:after="0"/>
        <w:numPr>
          <w:ilvl w:val="0"/>
          <w:numId w:val="2"/>
        </w:numPr>
      </w:pPr>
      <w:r>
        <w:rPr/>
        <w:t xml:space="preserve">Respiratory Allergy Sources </w:t>
      </w:r>
    </w:p>
    <w:p>
      <w:pPr>
        <w:spacing w:after="0"/>
        <w:numPr>
          <w:ilvl w:val="0"/>
          <w:numId w:val="2"/>
        </w:numPr>
      </w:pPr>
      <w:r>
        <w:rPr/>
        <w:t xml:space="preserve">Human Health Effects of Allergenic Fungi </w:t>
      </w:r>
    </w:p>
    <w:p>
      <w:pPr>
        <w:spacing w:after="0"/>
        <w:numPr>
          <w:ilvl w:val="0"/>
          <w:numId w:val="2"/>
        </w:numPr>
      </w:pPr>
      <w:r>
        <w:rPr/>
        <w:t xml:space="preserve">Strategies for Reducing Allergen Exposure </w:t>
      </w:r>
    </w:p>
    <w:p>
      <w:pPr>
        <w:spacing w:after="0"/>
        <w:numPr>
          <w:ilvl w:val="0"/>
          <w:numId w:val="2"/>
        </w:numPr>
      </w:pPr>
      <w:r>
        <w:rPr/>
        <w:t xml:space="preserve">Seasonal Variation of Allergenic Fungi </w:t>
      </w:r>
    </w:p>
    <w:p>
      <w:pPr>
        <w:spacing w:after="0"/>
        <w:numPr>
          <w:ilvl w:val="0"/>
          <w:numId w:val="2"/>
        </w:numPr>
      </w:pPr>
      <w:r>
        <w:rPr/>
        <w:t xml:space="preserve">Molecular-Based Real Time PCR Techniques </w:t>
      </w:r>
    </w:p>
    <w:p>
      <w:pPr>
        <w:numPr>
          <w:ilvl w:val="0"/>
          <w:numId w:val="2"/>
        </w:numPr>
      </w:pPr>
      <w:r>
        <w:rPr/>
        <w:t xml:space="preserve">Prevalence of Allergy Cases in Southern India</w:t>
      </w:r>
    </w:p>
    <w:p>
      <w:pPr>
        <w:pStyle w:val="Heading1"/>
      </w:pPr>
      <w:bookmarkStart w:id="6" w:name="_Toc6"/>
      <w:r>
        <w:t>Report location:</w:t>
      </w:r>
      <w:bookmarkEnd w:id="6"/>
    </w:p>
    <w:p>
      <w:hyperlink r:id="rId8" w:history="1">
        <w:r>
          <w:rPr>
            <w:color w:val="2980b9"/>
            <w:u w:val="single"/>
          </w:rPr>
          <w:t xml:space="preserve">https://www.fullpicture.app/item/53d20ae84c9be8449a5c0ac0ec9fd37c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629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17-11727-7/" TargetMode="External"/><Relationship Id="rId8" Type="http://schemas.openxmlformats.org/officeDocument/2006/relationships/hyperlink" Target="https://www.fullpicture.app/item/53d20ae84c9be8449a5c0ac0ec9fd3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2023-02-24T16:42:58+01:00</dcterms:created>
  <dcterms:modified xsi:type="dcterms:W3CDTF">2023-02-24T16:42:58+01:00</dcterms:modified>
</cp:coreProperties>
</file>

<file path=docProps/custom.xml><?xml version="1.0" encoding="utf-8"?>
<Properties xmlns="http://schemas.openxmlformats.org/officeDocument/2006/custom-properties" xmlns:vt="http://schemas.openxmlformats.org/officeDocument/2006/docPropsVTypes"/>
</file>