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Retrieval of Soil Moisture Content Based on Multisatellite Dual-Frequency Combination Multipath Errors</w:t>
      </w:r>
      <w:br/>
      <w:hyperlink r:id="rId7" w:history="1">
        <w:r>
          <w:rPr>
            <w:color w:val="2980b9"/>
            <w:u w:val="single"/>
          </w:rPr>
          <w:t xml:space="preserve">https://www.mdpi.com/2072-4292/14/13/3193</w:t>
        </w:r>
      </w:hyperlink>
    </w:p>
    <w:p>
      <w:pPr>
        <w:pStyle w:val="Heading1"/>
      </w:pPr>
      <w:bookmarkStart w:id="2" w:name="_Toc2"/>
      <w:r>
        <w:t>Article summary:</w:t>
      </w:r>
      <w:bookmarkEnd w:id="2"/>
    </w:p>
    <w:p>
      <w:pPr>
        <w:jc w:val="both"/>
      </w:pPr>
      <w:r>
        <w:rPr/>
        <w:t xml:space="preserve">1. This article discusses the use of GNSS-IR technology to retrieve soil moisture content (SMC).</w:t>
      </w:r>
    </w:p>
    <w:p>
      <w:pPr>
        <w:jc w:val="both"/>
      </w:pPr>
      <w:r>
        <w:rPr/>
        <w:t xml:space="preserve">2. It proposes a new method for SMC retrieval based on multisatellite dual-frequency combination multipath errors.</w:t>
      </w:r>
    </w:p>
    <w:p>
      <w:pPr>
        <w:jc w:val="both"/>
      </w:pPr>
      <w:r>
        <w:rPr/>
        <w:t xml:space="preserve">3. The proposed method is verified using Plate Boundary Observatory (PBO) P041 and MFLE station data, and ULR, BPNN and RBFNN models are used to construct soil moisture prediction models.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“Retrieval of Soil Moisture Content Based on Multisatellite Dual-Frequency Combination Multipath Errors” provides an overview of the use of GNSS-IR technology for soil moisture content (SMC) retrieval. The authors propose a new method for SMC retrieval based on multisatellite dual-frequency combination multipath errors, which is verified using Plate Boundary Observatory (PBO) P041 and MFLE station data, as well as ULR, BPNN and RBFNN models to construct soil moisture prediction models.</w:t>
      </w:r>
    </w:p>
    <w:p>
      <w:pPr>
        <w:jc w:val="both"/>
      </w:pPr>
      <w:r>
        <w:rPr/>
        <w:t xml:space="preserve">The article is generally reliable in its presentation of the research findings and methods used in the study. The authors provide a comprehensive overview of existing research into GNSS-IR soil moisture retrieval, including both SNR data analysis and triple-frequency signal combination approaches. They then present their own proposed method for SMC retrieval based on multisatellite dual-frequency combination multipath errors, which they verify using PBO P041 and MFLE station data. Furthermore, they use ULR, BPNN and RBFNN models to construct soil moisture prediction models in order to better improve the accuracy of their results.</w:t>
      </w:r>
    </w:p>
    <w:p>
      <w:pPr>
        <w:jc w:val="both"/>
      </w:pPr>
      <w:r>
        <w:rPr/>
        <w:t xml:space="preserve">The article does not appear to be biased or one-sided in its reporting; it presents both sides equally by providing an overview of existing research into GNSS-IR soil moisture retrieval before presenting their own proposed approach. Furthermore, all claims made by the authors are supported with evidence from experiments conducted using PBO P041 and MFLE station data as well as ULR, BPNN and RBFNN models. There do not appear to be any missing points of consideration or unexplored counterarguments in the article either; all relevant information is presented clearly and concisely throughout the text.</w:t>
      </w:r>
    </w:p>
    <w:p>
      <w:pPr>
        <w:jc w:val="both"/>
      </w:pPr>
      <w:r>
        <w:rPr/>
        <w:t xml:space="preserve">In conclusion, this article is generally reliable in its presentation of research findings regarding GNSS-IR technology for SMC retrieval based on multisatellite dual-frequency combination multipath errors. All claims made by the</w:t>
      </w:r>
    </w:p>
    <w:p>
      <w:pPr>
        <w:pStyle w:val="Heading1"/>
      </w:pPr>
      <w:bookmarkStart w:id="5" w:name="_Toc5"/>
      <w:r>
        <w:t>Topics for further research:</w:t>
      </w:r>
      <w:bookmarkEnd w:id="5"/>
    </w:p>
    <w:p>
      <w:pPr>
        <w:spacing w:after="0"/>
        <w:numPr>
          <w:ilvl w:val="0"/>
          <w:numId w:val="2"/>
        </w:numPr>
      </w:pPr>
      <w:r>
        <w:rPr/>
        <w:t xml:space="preserve">GNSS-IR Soil Moisture Retrieval</w:t>
      </w:r>
    </w:p>
    <w:p>
      <w:pPr>
        <w:spacing w:after="0"/>
        <w:numPr>
          <w:ilvl w:val="0"/>
          <w:numId w:val="2"/>
        </w:numPr>
      </w:pPr>
      <w:r>
        <w:rPr/>
        <w:t xml:space="preserve">Plate Boundary Observatory (PBO) P041</w:t>
      </w:r>
    </w:p>
    <w:p>
      <w:pPr>
        <w:spacing w:after="0"/>
        <w:numPr>
          <w:ilvl w:val="0"/>
          <w:numId w:val="2"/>
        </w:numPr>
      </w:pPr>
      <w:r>
        <w:rPr/>
        <w:t xml:space="preserve">MFLE Station Data</w:t>
      </w:r>
    </w:p>
    <w:p>
      <w:pPr>
        <w:spacing w:after="0"/>
        <w:numPr>
          <w:ilvl w:val="0"/>
          <w:numId w:val="2"/>
        </w:numPr>
      </w:pPr>
      <w:r>
        <w:rPr/>
        <w:t xml:space="preserve">ULR, BPNN and RBFNN Models</w:t>
      </w:r>
    </w:p>
    <w:p>
      <w:pPr>
        <w:spacing w:after="0"/>
        <w:numPr>
          <w:ilvl w:val="0"/>
          <w:numId w:val="2"/>
        </w:numPr>
      </w:pPr>
      <w:r>
        <w:rPr/>
        <w:t xml:space="preserve">Multisatellite Dual-Frequency Combination</w:t>
      </w:r>
    </w:p>
    <w:p>
      <w:pPr>
        <w:numPr>
          <w:ilvl w:val="0"/>
          <w:numId w:val="2"/>
        </w:numPr>
      </w:pPr>
      <w:r>
        <w:rPr/>
        <w:t xml:space="preserve">Multipath Errors in GNSS-IR</w:t>
      </w:r>
    </w:p>
    <w:p>
      <w:pPr>
        <w:pStyle w:val="Heading1"/>
      </w:pPr>
      <w:bookmarkStart w:id="6" w:name="_Toc6"/>
      <w:r>
        <w:t>Report location:</w:t>
      </w:r>
      <w:bookmarkEnd w:id="6"/>
    </w:p>
    <w:p>
      <w:hyperlink r:id="rId8" w:history="1">
        <w:r>
          <w:rPr>
            <w:color w:val="2980b9"/>
            <w:u w:val="single"/>
          </w:rPr>
          <w:t xml:space="preserve">https://www.fullpicture.app/item/54196c4d31c08c3697ff0fe9ff5253c5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E61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3/3193" TargetMode="External"/><Relationship Id="rId8" Type="http://schemas.openxmlformats.org/officeDocument/2006/relationships/hyperlink" Target="https://www.fullpicture.app/item/54196c4d31c08c3697ff0fe9ff5253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2023-03-01T21:21:53+01:00</dcterms:created>
  <dcterms:modified xsi:type="dcterms:W3CDTF">2023-03-01T21:21:53+01:00</dcterms:modified>
</cp:coreProperties>
</file>

<file path=docProps/custom.xml><?xml version="1.0" encoding="utf-8"?>
<Properties xmlns="http://schemas.openxmlformats.org/officeDocument/2006/custom-properties" xmlns:vt="http://schemas.openxmlformats.org/officeDocument/2006/docPropsVTypes"/>
</file>