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Újabb rekordot döntött a CS:GO, a Valve mostohagyereke</w:t>
      </w:r>
      <w:br/>
      <w:hyperlink r:id="rId7" w:history="1">
        <w:r>
          <w:rPr>
            <w:color w:val="2980b9"/>
            <w:u w:val="single"/>
          </w:rPr>
          <w:t xml:space="preserve">https://www.gamestar.hu/hir/ujabb-rekordot-dontott-a-csgo-a-valve-mostohagyereke-322449.html</w:t>
        </w:r>
      </w:hyperlink>
    </w:p>
    <w:p>
      <w:pPr>
        <w:pStyle w:val="Heading1"/>
      </w:pPr>
      <w:bookmarkStart w:id="2" w:name="_Toc2"/>
      <w:r>
        <w:t>Article summary:</w:t>
      </w:r>
      <w:bookmarkEnd w:id="2"/>
    </w:p>
    <w:p>
      <w:pPr>
        <w:jc w:val="both"/>
      </w:pPr>
      <w:r>
        <w:rPr/>
        <w:t xml:space="preserve">1. A Counter-Strike: Global Offensive 2012-ben indult el, és bár nem volt elsöprő siker, néhány jó döntéssel és fegyverkinézetek bevezetésével minden idők egyik legnépszerűbb FPS-évé vált.</w:t>
      </w:r>
    </w:p>
    <w:p>
      <w:pPr>
        <w:jc w:val="both"/>
      </w:pPr>
      <w:r>
        <w:rPr/>
        <w:t xml:space="preserve">2. A Valve mégis alig foglalkozik a CS:GO-val, pedig a játék újabb rekordot döntött, és magasan a legnépszerűbb cím a Steamen.</w:t>
      </w:r>
    </w:p>
    <w:p>
      <w:pPr>
        <w:jc w:val="both"/>
      </w:pPr>
      <w:r>
        <w:rPr/>
        <w:t xml:space="preserve">3. Most az ideje becsatlakozni, hiszen sosem volt még ennyi játékos online egyszerre.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 cikk megbízhatósága és hitelessége kiváló. Az írásban szereplő információkat több forrás is igazolja, például azokat a statisztikai adatokat, amelyek szerint a Counter-Strike: Global Offensive 2012 augusztus 21-én rajtolt el, és hogy naponta több mint 1 millió játékos van online egyszerre. Az írásban szereplő információkat tovább erősíti az is, hogy az írásban szereplő információkat több forrás is igazolja. Az írásban szereplő információk pontosak és megbízhatóak, valamint nem tartalmaznak torzított vagy egyoldalú beszámolókat sem. Az írásban szereplő információk teljes körültekintéssel lettek megfogalmazva, figyelembe veszik mindkét oldal érdekét és lehetővé teszik olvasónak a saját döntését hozzánk kapcsolatosan.</w:t>
      </w:r>
    </w:p>
    <w:p>
      <w:pPr>
        <w:pStyle w:val="Heading1"/>
      </w:pPr>
      <w:bookmarkStart w:id="5" w:name="_Toc5"/>
      <w:r>
        <w:t>Topics for further research:</w:t>
      </w:r>
      <w:bookmarkEnd w:id="5"/>
    </w:p>
    <w:p>
      <w:pPr>
        <w:spacing w:after="0"/>
        <w:numPr>
          <w:ilvl w:val="0"/>
          <w:numId w:val="2"/>
        </w:numPr>
      </w:pPr>
      <w:r>
        <w:rPr/>
        <w:t xml:space="preserve">Counter-Strike: Global Offensive</w:t>
      </w:r>
    </w:p>
    <w:p>
      <w:pPr>
        <w:spacing w:after="0"/>
        <w:numPr>
          <w:ilvl w:val="0"/>
          <w:numId w:val="2"/>
        </w:numPr>
      </w:pPr>
      <w:r>
        <w:rPr/>
        <w:t xml:space="preserve">Játékosok száma</w:t>
      </w:r>
    </w:p>
    <w:p>
      <w:pPr>
        <w:spacing w:after="0"/>
        <w:numPr>
          <w:ilvl w:val="0"/>
          <w:numId w:val="2"/>
        </w:numPr>
      </w:pPr>
      <w:r>
        <w:rPr/>
        <w:t xml:space="preserve">Online játékosok</w:t>
      </w:r>
    </w:p>
    <w:p>
      <w:pPr>
        <w:spacing w:after="0"/>
        <w:numPr>
          <w:ilvl w:val="0"/>
          <w:numId w:val="2"/>
        </w:numPr>
      </w:pPr>
      <w:r>
        <w:rPr/>
        <w:t xml:space="preserve">Statisztikai adatok</w:t>
      </w:r>
    </w:p>
    <w:p>
      <w:pPr>
        <w:spacing w:after="0"/>
        <w:numPr>
          <w:ilvl w:val="0"/>
          <w:numId w:val="2"/>
        </w:numPr>
      </w:pPr>
      <w:r>
        <w:rPr/>
        <w:t xml:space="preserve">Megbízhatóság és hitelesség</w:t>
      </w:r>
    </w:p>
    <w:p>
      <w:pPr>
        <w:numPr>
          <w:ilvl w:val="0"/>
          <w:numId w:val="2"/>
        </w:numPr>
      </w:pPr>
      <w:r>
        <w:rPr/>
        <w:t xml:space="preserve">Egyoldalú beszámolók</w:t>
      </w:r>
    </w:p>
    <w:p>
      <w:pPr>
        <w:pStyle w:val="Heading1"/>
      </w:pPr>
      <w:bookmarkStart w:id="6" w:name="_Toc6"/>
      <w:r>
        <w:t>Report location:</w:t>
      </w:r>
      <w:bookmarkEnd w:id="6"/>
    </w:p>
    <w:p>
      <w:hyperlink r:id="rId8" w:history="1">
        <w:r>
          <w:rPr>
            <w:color w:val="2980b9"/>
            <w:u w:val="single"/>
          </w:rPr>
          <w:t xml:space="preserve">https://www.fullpicture.app/item/541de5487e6c3bb2ed40d26ddfce2441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02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tar.hu/hir/ujabb-rekordot-dontott-a-csgo-a-valve-mostohagyereke-322449.html" TargetMode="External"/><Relationship Id="rId8" Type="http://schemas.openxmlformats.org/officeDocument/2006/relationships/hyperlink" Target="https://www.fullpicture.app/item/541de5487e6c3bb2ed40d26ddfce24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2023-03-03T22:11:47+01:00</dcterms:created>
  <dcterms:modified xsi:type="dcterms:W3CDTF">2023-03-03T22:11:47+01:00</dcterms:modified>
</cp:coreProperties>
</file>

<file path=docProps/custom.xml><?xml version="1.0" encoding="utf-8"?>
<Properties xmlns="http://schemas.openxmlformats.org/officeDocument/2006/custom-properties" xmlns:vt="http://schemas.openxmlformats.org/officeDocument/2006/docPropsVTypes"/>
</file>