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Grupos de Investigación reconocidos 2021 | Datos Abiertos Colombia</w:t>
      </w:r>
      <w:br/>
      <w:hyperlink r:id="rId7" w:history="1">
        <w:r>
          <w:rPr>
            <w:color w:val="2980b9"/>
            <w:u w:val="single"/>
          </w:rPr>
          <w:t xml:space="preserve">https://www.datos.gov.co/Ciencia-Tecnolog-a-e-Innovaci-n/Grupos-de-Investigaci-n-reconocidos-2021/b5ub-mixn</w:t>
        </w:r>
      </w:hyperlink>
    </w:p>
    <w:p>
      <w:pPr>
        <w:pStyle w:val="Heading1"/>
      </w:pPr>
      <w:bookmarkStart w:id="2" w:name="_Toc2"/>
      <w:r>
        <w:t>Article summary:</w:t>
      </w:r>
      <w:bookmarkEnd w:id="2"/>
    </w:p>
    <w:p>
      <w:pPr>
        <w:jc w:val="both"/>
      </w:pPr>
      <w:r>
        <w:rPr/>
        <w:t xml:space="preserve">1. En el artículo se menciona que se ha publicado la lista actualizada de los grupos de investigación reconocidos en Colombia.</w:t>
      </w:r>
    </w:p>
    <w:p>
      <w:pPr>
        <w:jc w:val="both"/>
      </w:pPr>
      <w:r>
        <w:rPr/>
        <w:t xml:space="preserve">2. Se destaca la importancia de estos grupos en el desarrollo científico y tecnológico del país.</w:t>
      </w:r>
    </w:p>
    <w:p>
      <w:pPr>
        <w:jc w:val="both"/>
      </w:pPr>
      <w:r>
        <w:rPr/>
        <w:t xml:space="preserve">3. Se resalta la disponibilidad de los datos abiertos sobre estos grupos, lo que permite a investigadores y ciudadanos acceder a información relevante.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titulado "Grupos de Investigación reconocidos 2021" publicado en Datos Abiertos Colombia presenta información sobre los grupos de investigación reconocidos en Colombia. Sin embargo, es importante destacar que el contenido del artículo es escaso y no proporciona suficiente información para realizar un análisis crítico detallado.</w:t>
      </w:r>
    </w:p>
    <w:p>
      <w:pPr>
        <w:jc w:val="both"/>
      </w:pPr>
      <w:r>
        <w:rPr/>
        <w:t xml:space="preserve"/>
      </w:r>
    </w:p>
    <w:p>
      <w:pPr>
        <w:jc w:val="both"/>
      </w:pPr>
      <w:r>
        <w:rPr/>
        <w:t xml:space="preserve">En primer lugar, el artículo carece de fuentes específicas y no se menciona la fuente original de la información. No se proporciona ninguna referencia o enlace a informes o documentos oficiales que respalden las afirmaciones realizadas. Esto plantea dudas sobre la veracidad y confiabilidad de la información presentada.</w:t>
      </w:r>
    </w:p>
    <w:p>
      <w:pPr>
        <w:jc w:val="both"/>
      </w:pPr>
      <w:r>
        <w:rPr/>
        <w:t xml:space="preserve"/>
      </w:r>
    </w:p>
    <w:p>
      <w:pPr>
        <w:jc w:val="both"/>
      </w:pPr>
      <w:r>
        <w:rPr/>
        <w:t xml:space="preserve">Además, el artículo no aborda posibles sesgos o puntos de consideración faltantes. No se exploran posibles contraargumentos ni se presenta evidencia adicional para respaldar las afirmaciones realizadas. Esto limita la objetividad del artículo y puede dar lugar a una visión parcial o incompleta de la situación.</w:t>
      </w:r>
    </w:p>
    <w:p>
      <w:pPr>
        <w:jc w:val="both"/>
      </w:pPr>
      <w:r>
        <w:rPr/>
        <w:t xml:space="preserve"/>
      </w:r>
    </w:p>
    <w:p>
      <w:pPr>
        <w:jc w:val="both"/>
      </w:pPr>
      <w:r>
        <w:rPr/>
        <w:t xml:space="preserve">Otro aspecto preocupante es que el artículo parece tener un tono promocional hacia los grupos de investigación reconocidos en Colombia. No se mencionan posibles riesgos o desafíos asociados con estos grupos, lo que podría indicar una falta de imparcialidad en la presentación de la información.</w:t>
      </w:r>
    </w:p>
    <w:p>
      <w:pPr>
        <w:jc w:val="both"/>
      </w:pPr>
      <w:r>
        <w:rPr/>
        <w:t xml:space="preserve"/>
      </w:r>
    </w:p>
    <w:p>
      <w:pPr>
        <w:jc w:val="both"/>
      </w:pPr>
      <w:r>
        <w:rPr/>
        <w:t xml:space="preserve">En resumen, el artículo "Grupos de Investigación reconocidos 2021" carece de suficiente contenido e información respaldada por fuentes confiables. No aborda posibles sesgos, puntos de consideración faltantes o contraargumentos, lo que limita su objetividad. Además, parece tener un tono promocional y no presenta una visión equilibrada al no mencionar posibles riesgos asociados con los grupos de investigación reconocidos en Colombia.</w:t>
      </w:r>
    </w:p>
    <w:p>
      <w:pPr>
        <w:pStyle w:val="Heading1"/>
      </w:pPr>
      <w:bookmarkStart w:id="5" w:name="_Toc5"/>
      <w:r>
        <w:t>Topics for further research:</w:t>
      </w:r>
      <w:bookmarkEnd w:id="5"/>
    </w:p>
    <w:p>
      <w:pPr>
        <w:spacing w:after="0"/>
        <w:numPr>
          <w:ilvl w:val="0"/>
          <w:numId w:val="2"/>
        </w:numPr>
      </w:pPr>
      <w:r>
        <w:rPr/>
        <w:t xml:space="preserve">Desafíos y riesgos asociados con los grupos de investigación en Colombia
</w:t>
      </w:r>
    </w:p>
    <w:p>
      <w:pPr>
        <w:spacing w:after="0"/>
        <w:numPr>
          <w:ilvl w:val="0"/>
          <w:numId w:val="2"/>
        </w:numPr>
      </w:pPr>
      <w:r>
        <w:rPr/>
        <w:t xml:space="preserve">Críticas y limitaciones de los grupos de investigación reconocidos en Colombia
</w:t>
      </w:r>
    </w:p>
    <w:p>
      <w:pPr>
        <w:spacing w:after="0"/>
        <w:numPr>
          <w:ilvl w:val="0"/>
          <w:numId w:val="2"/>
        </w:numPr>
      </w:pPr>
      <w:r>
        <w:rPr/>
        <w:t xml:space="preserve">Fuentes confiables para obtener información sobre los grupos de investigación en Colombia
</w:t>
      </w:r>
    </w:p>
    <w:p>
      <w:pPr>
        <w:spacing w:after="0"/>
        <w:numPr>
          <w:ilvl w:val="0"/>
          <w:numId w:val="2"/>
        </w:numPr>
      </w:pPr>
      <w:r>
        <w:rPr/>
        <w:t xml:space="preserve">Análisis crítico de los grupos de investigación reconocidos en Colombia
</w:t>
      </w:r>
    </w:p>
    <w:p>
      <w:pPr>
        <w:spacing w:after="0"/>
        <w:numPr>
          <w:ilvl w:val="0"/>
          <w:numId w:val="2"/>
        </w:numPr>
      </w:pPr>
      <w:r>
        <w:rPr/>
        <w:t xml:space="preserve">Puntos de consideración faltantes en el artículo sobre grupos de investigación en Colombia
</w:t>
      </w:r>
    </w:p>
    <w:p>
      <w:pPr>
        <w:numPr>
          <w:ilvl w:val="0"/>
          <w:numId w:val="2"/>
        </w:numPr>
      </w:pPr>
      <w:r>
        <w:rPr/>
        <w:t xml:space="preserve">Perspectivas alternativas sobre los grupos de investigación reconocidos en Colombia</w:t>
      </w:r>
    </w:p>
    <w:p>
      <w:pPr>
        <w:pStyle w:val="Heading1"/>
      </w:pPr>
      <w:bookmarkStart w:id="6" w:name="_Toc6"/>
      <w:r>
        <w:t>Report location:</w:t>
      </w:r>
      <w:bookmarkEnd w:id="6"/>
    </w:p>
    <w:p>
      <w:hyperlink r:id="rId8" w:history="1">
        <w:r>
          <w:rPr>
            <w:color w:val="2980b9"/>
            <w:u w:val="single"/>
          </w:rPr>
          <w:t xml:space="preserve">https://www.fullpicture.app/item/543aaeb41c8010f870307bdf4167f145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420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os.gov.co/Ciencia-Tecnolog-a-e-Innovaci-n/Grupos-de-Investigaci-n-reconocidos-2021/b5ub-mixn" TargetMode="External"/><Relationship Id="rId8" Type="http://schemas.openxmlformats.org/officeDocument/2006/relationships/hyperlink" Target="https://www.fullpicture.app/item/543aaeb41c8010f870307bdf4167f1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2024-05-12T23:11:05+02:00</dcterms:created>
  <dcterms:modified xsi:type="dcterms:W3CDTF">2024-05-12T23:11:05+02:00</dcterms:modified>
</cp:coreProperties>
</file>

<file path=docProps/custom.xml><?xml version="1.0" encoding="utf-8"?>
<Properties xmlns="http://schemas.openxmlformats.org/officeDocument/2006/custom-properties" xmlns:vt="http://schemas.openxmlformats.org/officeDocument/2006/docPropsVTypes"/>
</file>