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Resveratrol attenuates cigarette smoke extract induced cellular senescence in human airway epithelial cells by regulating the miR-34a/SIRT1/NF-κB pathway - PMC</w:t>
      </w:r>
      <w:br/>
      <w:hyperlink r:id="rId7" w:history="1">
        <w:r>
          <w:rPr>
            <w:color w:val="2980b9"/>
            <w:u w:val="single"/>
          </w:rPr>
          <w:t xml:space="preserve">https://www.ncbi.nlm.nih.gov/pmc/articles/PMC9678562/</w:t>
        </w:r>
      </w:hyperlink>
    </w:p>
    <w:p>
      <w:pPr>
        <w:pStyle w:val="Heading1"/>
      </w:pPr>
      <w:bookmarkStart w:id="2" w:name="_Toc2"/>
      <w:r>
        <w:t>Article summary:</w:t>
      </w:r>
      <w:bookmarkEnd w:id="2"/>
    </w:p>
    <w:p>
      <w:pPr>
        <w:jc w:val="both"/>
      </w:pPr>
      <w:r>
        <w:rPr/>
        <w:t xml:space="preserve">1. Chronic obstructive pulmonary disease (COPD) is characterized by accelerated lung aging, and smoking is the critical risk factor for COPD.</w:t>
      </w:r>
    </w:p>
    <w:p>
      <w:pPr>
        <w:jc w:val="both"/>
      </w:pPr>
      <w:r>
        <w:rPr/>
        <w:t xml:space="preserve">2. Resveratrol (Res) is a polyphenol with anti-aging properties that can attenuate cigarette smoke extract (CSE)-induced cellular senescence in human airway epithelial cells (BEAS-2B).</w:t>
      </w:r>
    </w:p>
    <w:p>
      <w:pPr>
        <w:jc w:val="both"/>
      </w:pPr>
      <w:r>
        <w:rPr/>
        <w:t xml:space="preserve">3. Res reverses the CSE-induced down-regulation of SIRT1 and up-regulation of miR-34a-5p and NF-κB p65, providing a potential new approach for COPD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effects of resveratrol on cellular senescence in human airway epithelial cells induced by cigarette smoke extract. The article is well written and provides a comprehensive review of the relevant literature, as well as detailed descriptions of the methods used to conduct the experiments. The results are clearly presented and discussed in detail, making it easy to understand the findings. </w:t>
      </w:r>
    </w:p>
    <w:p>
      <w:pPr>
        <w:jc w:val="both"/>
      </w:pPr>
      <w:r>
        <w:rPr/>
        <w:t xml:space="preserve">However, there are some potential biases that should be noted. Firstly, there is no mention of any possible risks associated with using resveratrol as a treatment for COPD. Secondly, while the article does provide evidence to support its claims, it does not explore any counterarguments or present both sides equally. Additionally, there may be some promotional content in the article as it focuses solely on the benefits of using resveratrol as a treatment for COPD without mentioning any other potential treatments or therapies that could be used instead. </w:t>
      </w:r>
    </w:p>
    <w:p>
      <w:pPr>
        <w:jc w:val="both"/>
      </w:pPr>
      <w:r>
        <w:rPr/>
        <w:t xml:space="preserve">In conclusion, while this article provides an informative overview of how resveratrol can attenuate cellular senescence in human airway epithelial cells induced by cigarette smoke extract,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Resveratrol risks associated with COPD</w:t>
      </w:r>
    </w:p>
    <w:p>
      <w:pPr>
        <w:spacing w:after="0"/>
        <w:numPr>
          <w:ilvl w:val="0"/>
          <w:numId w:val="2"/>
        </w:numPr>
      </w:pPr>
      <w:r>
        <w:rPr/>
        <w:t xml:space="preserve">Alternative treatments for COPD</w:t>
      </w:r>
    </w:p>
    <w:p>
      <w:pPr>
        <w:spacing w:after="0"/>
        <w:numPr>
          <w:ilvl w:val="0"/>
          <w:numId w:val="2"/>
        </w:numPr>
      </w:pPr>
      <w:r>
        <w:rPr/>
        <w:t xml:space="preserve">Cellular senescence mechanisms</w:t>
      </w:r>
    </w:p>
    <w:p>
      <w:pPr>
        <w:spacing w:after="0"/>
        <w:numPr>
          <w:ilvl w:val="0"/>
          <w:numId w:val="2"/>
        </w:numPr>
      </w:pPr>
      <w:r>
        <w:rPr/>
        <w:t xml:space="preserve">Human airway epithelial cells</w:t>
      </w:r>
    </w:p>
    <w:p>
      <w:pPr>
        <w:spacing w:after="0"/>
        <w:numPr>
          <w:ilvl w:val="0"/>
          <w:numId w:val="2"/>
        </w:numPr>
      </w:pPr>
      <w:r>
        <w:rPr/>
        <w:t xml:space="preserve">Cigarette smoke extract effects</w:t>
      </w:r>
    </w:p>
    <w:p>
      <w:pPr>
        <w:numPr>
          <w:ilvl w:val="0"/>
          <w:numId w:val="2"/>
        </w:numPr>
      </w:pPr>
      <w:r>
        <w:rPr/>
        <w:t xml:space="preserve">Resveratrol efficacy in COPD</w:t>
      </w:r>
    </w:p>
    <w:p>
      <w:pPr>
        <w:pStyle w:val="Heading1"/>
      </w:pPr>
      <w:bookmarkStart w:id="6" w:name="_Toc6"/>
      <w:r>
        <w:t>Report location:</w:t>
      </w:r>
      <w:bookmarkEnd w:id="6"/>
    </w:p>
    <w:p>
      <w:hyperlink r:id="rId8" w:history="1">
        <w:r>
          <w:rPr>
            <w:color w:val="2980b9"/>
            <w:u w:val="single"/>
          </w:rPr>
          <w:t xml:space="preserve">https://www.fullpicture.app/item/545de0e2bcac179cc5025214a6ea7fe5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D3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78562/" TargetMode="External"/><Relationship Id="rId8" Type="http://schemas.openxmlformats.org/officeDocument/2006/relationships/hyperlink" Target="https://www.fullpicture.app/item/545de0e2bcac179cc5025214a6ea7f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2023-03-03T02:03:40+01:00</dcterms:created>
  <dcterms:modified xsi:type="dcterms:W3CDTF">2023-03-03T02:03:40+01:00</dcterms:modified>
</cp:coreProperties>
</file>

<file path=docProps/custom.xml><?xml version="1.0" encoding="utf-8"?>
<Properties xmlns="http://schemas.openxmlformats.org/officeDocument/2006/custom-properties" xmlns:vt="http://schemas.openxmlformats.org/officeDocument/2006/docPropsVTypes"/>
</file>