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Modeling of spatial distribution of the eutectic M2B borides in Fe-Cr-B cast irons. Journal of Materials Science, 39(3), 1109–1111 | 10.1023/b:jmsc.0000012956.43917.c1</w:t>
      </w:r>
      <w:br/>
      <w:hyperlink r:id="rId7" w:history="1">
        <w:r>
          <w:rPr>
            <w:color w:val="2980b9"/>
            <w:u w:val="single"/>
          </w:rPr>
          <w:t xml:space="preserve">https://sci-hub.ru/10.1023/b:jmsc.0000012956.43917.c1</w:t>
        </w:r>
      </w:hyperlink>
    </w:p>
    <w:p>
      <w:pPr>
        <w:pStyle w:val="Heading1"/>
      </w:pPr>
      <w:bookmarkStart w:id="2" w:name="_Toc2"/>
      <w:r>
        <w:t>Article summary:</w:t>
      </w:r>
      <w:bookmarkEnd w:id="2"/>
    </w:p>
    <w:p>
      <w:pPr>
        <w:jc w:val="both"/>
      </w:pPr>
      <w:r>
        <w:rPr/>
        <w:t xml:space="preserve">1. This article presents a model for the spatial distribution of eutectic M2B borides in Fe-Cr-B cast irons.</w:t>
      </w:r>
    </w:p>
    <w:p>
      <w:pPr>
        <w:jc w:val="both"/>
      </w:pPr>
      <w:r>
        <w:rPr/>
        <w:t xml:space="preserve">2. The model was developed using a combination of experimental and theoretical methods.</w:t>
      </w:r>
    </w:p>
    <w:p>
      <w:pPr>
        <w:jc w:val="both"/>
      </w:pPr>
      <w:r>
        <w:rPr/>
        <w:t xml:space="preserve">3. The results of the model suggest that the spatial distribution of eutectic M2B borides is affected by both alloy composition and cooling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methodology used to develop the model, as well as clear explanations of the results obtained from the model. The authors also provide references to relevant literature, which adds to its credibility. However, there are some potential biases that should be noted. For example, the authors do not discuss any possible risks associated with their findings or explore any counterarguments to their conclusions. Additionally, they do not present both sides equally; instead, they focus primarily on supporting their own claims without providing an equal amount of evidence for opposing views. Finally, there may be some promotional content in the article, as it does not mention any potential drawbacks or limitations associated with their findings or research methodology.</w:t>
      </w:r>
    </w:p>
    <w:p>
      <w:pPr>
        <w:pStyle w:val="Heading1"/>
      </w:pPr>
      <w:bookmarkStart w:id="5" w:name="_Toc5"/>
      <w:r>
        <w:t>Topics for further research:</w:t>
      </w:r>
      <w:bookmarkEnd w:id="5"/>
    </w:p>
    <w:p>
      <w:pPr>
        <w:spacing w:after="0"/>
        <w:numPr>
          <w:ilvl w:val="0"/>
          <w:numId w:val="2"/>
        </w:numPr>
      </w:pPr>
      <w:r>
        <w:rPr/>
        <w:t xml:space="preserve">Risks associated with research findings</w:t>
      </w:r>
    </w:p>
    <w:p>
      <w:pPr>
        <w:spacing w:after="0"/>
        <w:numPr>
          <w:ilvl w:val="0"/>
          <w:numId w:val="2"/>
        </w:numPr>
      </w:pPr>
      <w:r>
        <w:rPr/>
        <w:t xml:space="preserve">Counterarguments to research conclusions</w:t>
      </w:r>
    </w:p>
    <w:p>
      <w:pPr>
        <w:spacing w:after="0"/>
        <w:numPr>
          <w:ilvl w:val="0"/>
          <w:numId w:val="2"/>
        </w:numPr>
      </w:pPr>
      <w:r>
        <w:rPr/>
        <w:t xml:space="preserve">Presenting both sides of an argument</w:t>
      </w:r>
    </w:p>
    <w:p>
      <w:pPr>
        <w:spacing w:after="0"/>
        <w:numPr>
          <w:ilvl w:val="0"/>
          <w:numId w:val="2"/>
        </w:numPr>
      </w:pPr>
      <w:r>
        <w:rPr/>
        <w:t xml:space="preserve">Promotional content in research articles</w:t>
      </w:r>
    </w:p>
    <w:p>
      <w:pPr>
        <w:spacing w:after="0"/>
        <w:numPr>
          <w:ilvl w:val="0"/>
          <w:numId w:val="2"/>
        </w:numPr>
      </w:pPr>
      <w:r>
        <w:rPr/>
        <w:t xml:space="preserve">Drawbacks and limitations of research methodology</w:t>
      </w:r>
    </w:p>
    <w:p>
      <w:pPr>
        <w:numPr>
          <w:ilvl w:val="0"/>
          <w:numId w:val="2"/>
        </w:numPr>
      </w:pPr>
      <w:r>
        <w:rPr/>
        <w:t xml:space="preserve">Balanced evidence for opposing views</w:t>
      </w:r>
    </w:p>
    <w:p>
      <w:pPr>
        <w:pStyle w:val="Heading1"/>
      </w:pPr>
      <w:bookmarkStart w:id="6" w:name="_Toc6"/>
      <w:r>
        <w:t>Report location:</w:t>
      </w:r>
      <w:bookmarkEnd w:id="6"/>
    </w:p>
    <w:p>
      <w:hyperlink r:id="rId8" w:history="1">
        <w:r>
          <w:rPr>
            <w:color w:val="2980b9"/>
            <w:u w:val="single"/>
          </w:rPr>
          <w:t xml:space="preserve">https://www.fullpicture.app/item/54637fb7b8b4aee6881ebeaa83a38b83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A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23/b:jmsc.0000012956.43917.c1" TargetMode="External"/><Relationship Id="rId8" Type="http://schemas.openxmlformats.org/officeDocument/2006/relationships/hyperlink" Target="https://www.fullpicture.app/item/54637fb7b8b4aee6881ebeaa83a38b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2023-02-25T17:29:42+01:00</dcterms:created>
  <dcterms:modified xsi:type="dcterms:W3CDTF">2023-02-25T17:29:42+01:00</dcterms:modified>
</cp:coreProperties>
</file>

<file path=docProps/custom.xml><?xml version="1.0" encoding="utf-8"?>
<Properties xmlns="http://schemas.openxmlformats.org/officeDocument/2006/custom-properties" xmlns:vt="http://schemas.openxmlformats.org/officeDocument/2006/docPropsVTypes"/>
</file>