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preparation process of lithium titanium aluminum phosphate solid electrolyte with ultra-high ionic conductivity - ScienceDirect</w:t>
      </w:r>
      <w:br/>
      <w:hyperlink r:id="rId7" w:history="1">
        <w:r>
          <w:rPr>
            <w:color w:val="2980b9"/>
            <w:u w:val="single"/>
          </w:rPr>
          <w:t xml:space="preserve">http://libdb.csu.edu.cn/rwt/ELSEVIER/https/P75YPLUUMNVXK5UDMWTGT6UFMN4C6Z5QNF/science/article/pii/S0022459622002791</w:t>
        </w:r>
      </w:hyperlink>
    </w:p>
    <w:p>
      <w:pPr>
        <w:pStyle w:val="Heading1"/>
      </w:pPr>
      <w:bookmarkStart w:id="2" w:name="_Toc2"/>
      <w:r>
        <w:t>Article summary:</w:t>
      </w:r>
      <w:bookmarkEnd w:id="2"/>
    </w:p>
    <w:p>
      <w:pPr>
        <w:jc w:val="both"/>
      </w:pPr>
      <w:r>
        <w:rPr/>
        <w:t xml:space="preserve">1. A novel method was used to prepare a high-purity LATP solid electrolyte.</w:t>
      </w:r>
    </w:p>
    <w:p>
      <w:pPr>
        <w:jc w:val="both"/>
      </w:pPr>
      <w:r>
        <w:rPr/>
        <w:t xml:space="preserve">2. The bulk ionic conductivity at room temperature reached 7.2 mS/cm and the total ion conductivity at room temperature reached 1.7 mS/cm, both reaching the highest value in published literature.</w:t>
      </w:r>
    </w:p>
    <w:p>
      <w:pPr>
        <w:jc w:val="both"/>
      </w:pPr>
      <w:r>
        <w:rPr/>
        <w:t xml:space="preserve">3. The process avoids the problems of material sticking to the pot and low sintering yield in the traditional sintering process, providing a more convenient technological route for industrialization of LATP solid electrolyte.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novel method for preparing a high-purity lithium aluminum titanium phosphate (LATP) solid electrolyte with ultra-high ionic conductivity. The article is well written and provides detailed information on the preparation process, as well as data on its performance characteristics such as bulk and total ionic conductivity at room temperature, sheet density, etc., which are all reported to be higher than previously reported values in public literature. </w:t>
      </w:r>
    </w:p>
    <w:p>
      <w:pPr>
        <w:jc w:val="both"/>
      </w:pPr>
      <w:r>
        <w:rPr/>
        <w:t xml:space="preserve">The article appears to be reliable and trustworthy overall, as it provides detailed information on the preparation process and performance characteristics of the LATP solid electrolyte, which can be verified by other researchers through experimentation or further research. Furthermore, there is no evidence of bias or partiality in the article; it presents both sides equally by discussing both traditional preparation processes and their associated issues before introducing its own proposed solution. Additionally, potential risks are noted throughout the article; for example, it mentions that high temperatures may lead to difficulty controlling element ratios due to volatility of elements during melting quenching processes, as well as potential ammonia pollution from volatilization of water during sintering processes. </w:t>
      </w:r>
    </w:p>
    <w:p>
      <w:pPr>
        <w:jc w:val="both"/>
      </w:pPr>
      <w:r>
        <w:rPr/>
        <w:t xml:space="preserve">However, there are some points that could have been explored further in this article; for example, while it does mention that phosphoric acid was chosen as a source of phosphorus due to its strong activity providing “corrosion, dissolution and mixing” effects in the system, it does not provide any further details on why this was chosen over other sources such as dihydrogen phosphate or lithium carbonate which were mentioned earlier in the article but not discussed further. Additionally, while it does mention that nano titanium dioxide was selected as a titanium source due to its reactivity with other components in the system, again no further details are provided on why this was chosen over other sources such as titanium tetrachloride or titanium tetraisopropoxide which were also mentioned earlier but not discussed further either. </w:t>
      </w:r>
    </w:p>
    <w:p>
      <w:pPr>
        <w:jc w:val="both"/>
      </w:pPr>
      <w:r>
        <w:rPr/>
        <w:t xml:space="preserve">In conclusion, this article appears to be reliable and trustworthy overall; however there are some points that could have been explored further such as providing more details on why certain sources were chosen over others for use in preparing LATP solid electrolytes with ultra-high ionic conductivity.</w:t>
      </w:r>
    </w:p>
    <w:p>
      <w:pPr>
        <w:pStyle w:val="Heading1"/>
      </w:pPr>
      <w:bookmarkStart w:id="5" w:name="_Toc5"/>
      <w:r>
        <w:t>Topics for further research:</w:t>
      </w:r>
      <w:bookmarkEnd w:id="5"/>
    </w:p>
    <w:p>
      <w:pPr>
        <w:spacing w:after="0"/>
        <w:numPr>
          <w:ilvl w:val="0"/>
          <w:numId w:val="2"/>
        </w:numPr>
      </w:pPr>
      <w:r>
        <w:rPr/>
        <w:t xml:space="preserve">Phosphoric acid reactivity </w:t>
      </w:r>
    </w:p>
    <w:p>
      <w:pPr>
        <w:spacing w:after="0"/>
        <w:numPr>
          <w:ilvl w:val="0"/>
          <w:numId w:val="2"/>
        </w:numPr>
      </w:pPr>
      <w:r>
        <w:rPr/>
        <w:t xml:space="preserve">Titanium dioxide reactivity </w:t>
      </w:r>
    </w:p>
    <w:p>
      <w:pPr>
        <w:spacing w:after="0"/>
        <w:numPr>
          <w:ilvl w:val="0"/>
          <w:numId w:val="2"/>
        </w:numPr>
      </w:pPr>
      <w:r>
        <w:rPr/>
        <w:t xml:space="preserve">Lithium carbonate source </w:t>
      </w:r>
    </w:p>
    <w:p>
      <w:pPr>
        <w:spacing w:after="0"/>
        <w:numPr>
          <w:ilvl w:val="0"/>
          <w:numId w:val="2"/>
        </w:numPr>
      </w:pPr>
      <w:r>
        <w:rPr/>
        <w:t xml:space="preserve">Titanium tetrachloride source </w:t>
      </w:r>
    </w:p>
    <w:p>
      <w:pPr>
        <w:spacing w:after="0"/>
        <w:numPr>
          <w:ilvl w:val="0"/>
          <w:numId w:val="2"/>
        </w:numPr>
      </w:pPr>
      <w:r>
        <w:rPr/>
        <w:t xml:space="preserve">Titanium tetraisopropoxide source </w:t>
      </w:r>
    </w:p>
    <w:p>
      <w:pPr>
        <w:numPr>
          <w:ilvl w:val="0"/>
          <w:numId w:val="2"/>
        </w:numPr>
      </w:pPr>
      <w:r>
        <w:rPr/>
        <w:t xml:space="preserve">Melting quenching process control</w:t>
      </w:r>
    </w:p>
    <w:p>
      <w:pPr>
        <w:pStyle w:val="Heading1"/>
      </w:pPr>
      <w:bookmarkStart w:id="6" w:name="_Toc6"/>
      <w:r>
        <w:t>Report location:</w:t>
      </w:r>
      <w:bookmarkEnd w:id="6"/>
    </w:p>
    <w:p>
      <w:hyperlink r:id="rId8" w:history="1">
        <w:r>
          <w:rPr>
            <w:color w:val="2980b9"/>
            <w:u w:val="single"/>
          </w:rPr>
          <w:t xml:space="preserve">https://www.fullpicture.app/item/546a2d0d4149f58b87b0083f2c4485ca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F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ELSEVIER/https/P75YPLUUMNVXK5UDMWTGT6UFMN4C6Z5QNF/science/article/pii/S0022459622002791" TargetMode="External"/><Relationship Id="rId8" Type="http://schemas.openxmlformats.org/officeDocument/2006/relationships/hyperlink" Target="https://www.fullpicture.app/item/546a2d0d4149f58b87b0083f2c448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2023-02-23T04:38:39+01:00</dcterms:created>
  <dcterms:modified xsi:type="dcterms:W3CDTF">2023-02-23T04:38:39+01:00</dcterms:modified>
</cp:coreProperties>
</file>

<file path=docProps/custom.xml><?xml version="1.0" encoding="utf-8"?>
<Properties xmlns="http://schemas.openxmlformats.org/officeDocument/2006/custom-properties" xmlns:vt="http://schemas.openxmlformats.org/officeDocument/2006/docPropsVTypes"/>
</file>