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Hyperspectral image feature region of solution composition analysis method based on multidimensional spectra - ScienceDirect</w:t>
      </w:r>
      <w:br/>
      <w:hyperlink r:id="rId7" w:history="1">
        <w:r>
          <w:rPr>
            <w:color w:val="2980b9"/>
            <w:u w:val="single"/>
          </w:rPr>
          <w:t xml:space="preserve">https://www.sciencedirect.com/science/article/abs/pii/S1350449522001773</w:t>
        </w:r>
      </w:hyperlink>
    </w:p>
    <w:p>
      <w:pPr>
        <w:pStyle w:val="Heading1"/>
      </w:pPr>
      <w:bookmarkStart w:id="2" w:name="_Toc2"/>
      <w:r>
        <w:t>Article summary:</w:t>
      </w:r>
      <w:bookmarkEnd w:id="2"/>
    </w:p>
    <w:p>
      <w:pPr>
        <w:jc w:val="both"/>
      </w:pPr>
      <w:r>
        <w:rPr/>
        <w:t xml:space="preserve">1. A method is proposed to reduce the dimensions of multi-dimensional spectral data and improve the accuracy of spectral detection of complex solution components.</w:t>
      </w:r>
    </w:p>
    <w:p>
      <w:pPr>
        <w:jc w:val="both"/>
      </w:pPr>
      <w:r>
        <w:rPr/>
        <w:t xml:space="preserve">2. Experiments were conducted on 39 groups of mixed solutions composed of India Ink and Intralipid with different concentrations to reveal the effectiveness of the feature region.</w:t>
      </w:r>
    </w:p>
    <w:p>
      <w:pPr>
        <w:jc w:val="both"/>
      </w:pPr>
      <w:r>
        <w:rPr/>
        <w:t xml:space="preserve">3. The results showed that models incorporating the feature region improved the accuracy, speed, and robustness of component analysis for complex solutions with high-concentration.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“Hyperspectral Image Feature Region Of Solution Composition Analysis Method Based On Multidimensional Spectra” provides a detailed overview of a method for reducing the dimensions of multi-dimensional spectral data and improving the accuracy of spectral detection for complex solution components. The article is well written and provides a comprehensive overview of the research conducted, as well as its results. However, there are some potential biases in the article that should be noted. </w:t>
      </w:r>
    </w:p>
    <w:p>
      <w:pPr>
        <w:jc w:val="both"/>
      </w:pPr>
      <w:r>
        <w:rPr/>
        <w:t xml:space="preserve">First, it appears that only one side is presented in this article – that is, only positive results are discussed without any mention or exploration of possible counterarguments or alternative methods. Additionally, there is no discussion or exploration of potential risks associated with this method, which could be seen as a form of promotional content. Furthermore, while evidence is provided to support claims made in this article, it does not appear to be comprehensive enough to fully support all claims made – some additional evidence may be needed in order to make these claims more reliable and trustworthy. </w:t>
      </w:r>
    </w:p>
    <w:p>
      <w:pPr>
        <w:jc w:val="both"/>
      </w:pPr>
      <w:r>
        <w:rPr/>
        <w:t xml:space="preserve">In conclusion, while this article provides an interesting overview and discussion on a method for reducing dimensions and improving accuracy when detecting complex solution components using hyperspectral imaging technology, there are some potential biases present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methods for spectral detection</w:t>
      </w:r>
    </w:p>
    <w:p>
      <w:pPr>
        <w:spacing w:after="0"/>
        <w:numPr>
          <w:ilvl w:val="0"/>
          <w:numId w:val="2"/>
        </w:numPr>
      </w:pPr>
      <w:r>
        <w:rPr/>
        <w:t xml:space="preserve">Potential risks associated with hyperspectral imaging</w:t>
      </w:r>
    </w:p>
    <w:p>
      <w:pPr>
        <w:spacing w:after="0"/>
        <w:numPr>
          <w:ilvl w:val="0"/>
          <w:numId w:val="2"/>
        </w:numPr>
      </w:pPr>
      <w:r>
        <w:rPr/>
        <w:t xml:space="preserve">Comprehensive evidence for spectral detection</w:t>
      </w:r>
    </w:p>
    <w:p>
      <w:pPr>
        <w:spacing w:after="0"/>
        <w:numPr>
          <w:ilvl w:val="0"/>
          <w:numId w:val="2"/>
        </w:numPr>
      </w:pPr>
      <w:r>
        <w:rPr/>
        <w:t xml:space="preserve">Counterarguments to hyperspectral imaging</w:t>
      </w:r>
    </w:p>
    <w:p>
      <w:pPr>
        <w:spacing w:after="0"/>
        <w:numPr>
          <w:ilvl w:val="0"/>
          <w:numId w:val="2"/>
        </w:numPr>
      </w:pPr>
      <w:r>
        <w:rPr/>
        <w:t xml:space="preserve">Multidimensional spectral data reduction</w:t>
      </w:r>
    </w:p>
    <w:p>
      <w:pPr>
        <w:numPr>
          <w:ilvl w:val="0"/>
          <w:numId w:val="2"/>
        </w:numPr>
      </w:pPr>
      <w:r>
        <w:rPr/>
        <w:t xml:space="preserve">Accuracy of spectral detection methods</w:t>
      </w:r>
    </w:p>
    <w:p>
      <w:pPr>
        <w:pStyle w:val="Heading1"/>
      </w:pPr>
      <w:bookmarkStart w:id="6" w:name="_Toc6"/>
      <w:r>
        <w:t>Report location:</w:t>
      </w:r>
      <w:bookmarkEnd w:id="6"/>
    </w:p>
    <w:p>
      <w:hyperlink r:id="rId8" w:history="1">
        <w:r>
          <w:rPr>
            <w:color w:val="2980b9"/>
            <w:u w:val="single"/>
          </w:rPr>
          <w:t xml:space="preserve">https://www.fullpicture.app/item/549e0c48aff2d38a240e1df363871187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6C6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50449522001773" TargetMode="External"/><Relationship Id="rId8" Type="http://schemas.openxmlformats.org/officeDocument/2006/relationships/hyperlink" Target="https://www.fullpicture.app/item/549e0c48aff2d38a240e1df3638711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2023-02-18T13:37:06+01:00</dcterms:created>
  <dcterms:modified xsi:type="dcterms:W3CDTF">2023-02-18T13:37:06+01:00</dcterms:modified>
</cp:coreProperties>
</file>

<file path=docProps/custom.xml><?xml version="1.0" encoding="utf-8"?>
<Properties xmlns="http://schemas.openxmlformats.org/officeDocument/2006/custom-properties" xmlns:vt="http://schemas.openxmlformats.org/officeDocument/2006/docPropsVTypes"/>
</file>