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fibre composite 3D printing with pultruded carbon/PA6 commingled fibres: Processing and mechanical properties - ScienceDirect</w:t>
      </w:r>
      <w:br/>
      <w:hyperlink r:id="rId7" w:history="1">
        <w:r>
          <w:rPr>
            <w:color w:val="2980b9"/>
            <w:u w:val="single"/>
          </w:rPr>
          <w:t xml:space="preserve">https://www.sciencedirect.com/science/article/pii/S0266353822000835</w:t>
        </w:r>
      </w:hyperlink>
    </w:p>
    <w:p>
      <w:pPr>
        <w:pStyle w:val="Heading1"/>
      </w:pPr>
      <w:bookmarkStart w:id="2" w:name="_Toc2"/>
      <w:r>
        <w:t>Article summary:</w:t>
      </w:r>
      <w:bookmarkEnd w:id="2"/>
    </w:p>
    <w:p>
      <w:pPr>
        <w:jc w:val="both"/>
      </w:pPr>
      <w:r>
        <w:rPr/>
        <w:t xml:space="preserve">1. Continuous fibre composite 3D printing (CF-3DP) technology uses continuous fibre as a reinforcement for the composite, improving mechanical properties of 3D printed parts.</w:t>
      </w:r>
    </w:p>
    <w:p>
      <w:pPr>
        <w:jc w:val="both"/>
      </w:pPr>
      <w:r>
        <w:rPr/>
        <w:t xml:space="preserve">2. The mechanical performance of CF-3DP composites is still inferior to traditionally processed continuous fibre composites due to low fibre volume fractions and high void content.</w:t>
      </w:r>
    </w:p>
    <w:p>
      <w:pPr>
        <w:jc w:val="both"/>
      </w:pPr>
      <w:r>
        <w:rPr/>
        <w:t xml:space="preserve">3. A carbon/PA6 commingled fibre tow was pultruded to produce pre-impregnated filament for the CF-3DP process, and mechanical tests were performed on printed specimens to evaluate basic mechanical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"Continuous fibre composite 3D printing with pultruded carbon/PA6 commingled fibres: Processing and mechanical properties" provides an overview of the development of continuous fibre composite 3D printing (CF-3DP) technology. The authors discuss the challenges associated with using continuous fibre as a reinforcement for 3D printed parts, including low fibre volume fractions and high void content. They also describe various methods that have been developed to impregnate the fibres before printing, such as in-nozzle impregnation, prepregs, and commingled fibres.</w:t>
      </w:r>
    </w:p>
    <w:p>
      <w:pPr>
        <w:jc w:val="both"/>
      </w:pPr>
      <w:r>
        <w:rPr/>
        <w:t xml:space="preserve"/>
      </w:r>
    </w:p>
    <w:p>
      <w:pPr>
        <w:jc w:val="both"/>
      </w:pPr>
      <w:r>
        <w:rPr/>
        <w:t xml:space="preserve">The authors then present their own approach to CF-3DP using a carbon/PA6 commingled fibre tow that was processed through an automated pultrusion process to produce pre-impregnated filament for the printing process. They adapted an open-source FFF printer for CF-3DP and produced mechanical test coupon specimens using the pultruded commingled fibres. The authors performed longitudinal and transverse tensile, longitudinal compressive, bending, and shear tests to evaluate the basic mechanical performance of the CF-3DP composite materials.</w:t>
      </w:r>
    </w:p>
    <w:p>
      <w:pPr>
        <w:jc w:val="both"/>
      </w:pPr>
      <w:r>
        <w:rPr/>
        <w:t xml:space="preserve"/>
      </w:r>
    </w:p>
    <w:p>
      <w:pPr>
        <w:jc w:val="both"/>
      </w:pPr>
      <w:r>
        <w:rPr/>
        <w:t xml:space="preserve">Overall, the article provides a comprehensive overview of CF-3DP technology and presents a new approach to producing continuous fibre feedstock materials for 3D printing. The authors provide detailed information on their experimental setup and testing procedures, which adds credibility to their findings.</w:t>
      </w:r>
    </w:p>
    <w:p>
      <w:pPr>
        <w:jc w:val="both"/>
      </w:pPr>
      <w:r>
        <w:rPr/>
        <w:t xml:space="preserve"/>
      </w:r>
    </w:p>
    <w:p>
      <w:pPr>
        <w:jc w:val="both"/>
      </w:pPr>
      <w:r>
        <w:rPr/>
        <w:t xml:space="preserve">However, there are some potential biases in the article that should be noted. For example, the authors primarily focus on their own approach to CF-3DP using commingled fibres rather than providing a balanced overview of all available methods. Additionally, while they acknowledge some of the challenges associated with CF-3DP technology (such as low fibre volume fractions), they do not explore potential solutions or alternative approaches in depth.</w:t>
      </w:r>
    </w:p>
    <w:p>
      <w:pPr>
        <w:jc w:val="both"/>
      </w:pPr>
      <w:r>
        <w:rPr/>
        <w:t xml:space="preserve"/>
      </w:r>
    </w:p>
    <w:p>
      <w:pPr>
        <w:jc w:val="both"/>
      </w:pPr>
      <w:r>
        <w:rPr/>
        <w:t xml:space="preserve">Furthermore, while the authors present their mechanical test results in detail, they do not provide much discussion or analysis of these results beyond noting that longitudinal tensile properties were relatively good while matrix-sensitive properties were low. It would have been helpful if they had provided more context for these findings or compared them to results from other studies.</w:t>
      </w:r>
    </w:p>
    <w:p>
      <w:pPr>
        <w:jc w:val="both"/>
      </w:pPr>
      <w:r>
        <w:rPr/>
        <w:t xml:space="preserve"/>
      </w:r>
    </w:p>
    <w:p>
      <w:pPr>
        <w:jc w:val="both"/>
      </w:pPr>
      <w:r>
        <w:rPr/>
        <w:t xml:space="preserve">In terms of promotional content or partiality, it is worth noting that one of the authors is affiliated with Concordia USA, which supplied the carbon/PA6 commingled fibre tow used in this study. However, there is no evidence in the article itself that this affiliation influenced the research findings or conclusions.</w:t>
      </w:r>
    </w:p>
    <w:p>
      <w:pPr>
        <w:jc w:val="both"/>
      </w:pPr>
      <w:r>
        <w:rPr/>
        <w:t xml:space="preserve"/>
      </w:r>
    </w:p>
    <w:p>
      <w:pPr>
        <w:jc w:val="both"/>
      </w:pPr>
      <w:r>
        <w:rPr/>
        <w:t xml:space="preserve">Overall, while there are some limitations to this article (such as its narrow focus on one approach to CF-3DP), it provides valuable insights into this emerging technology and presents a new method for producing continuous fibre feedstock materials for 3D printing.</w:t>
      </w:r>
    </w:p>
    <w:p>
      <w:pPr>
        <w:pStyle w:val="Heading1"/>
      </w:pPr>
      <w:bookmarkStart w:id="5" w:name="_Toc5"/>
      <w:r>
        <w:t>Topics for further research:</w:t>
      </w:r>
      <w:bookmarkEnd w:id="5"/>
    </w:p>
    <w:p>
      <w:pPr>
        <w:spacing w:after="0"/>
        <w:numPr>
          <w:ilvl w:val="0"/>
          <w:numId w:val="2"/>
        </w:numPr>
      </w:pPr>
      <w:r>
        <w:rPr/>
        <w:t xml:space="preserve">Solutions for low fibre volume fractions in continuous fibre composite 3D printing
</w:t>
      </w:r>
    </w:p>
    <w:p>
      <w:pPr>
        <w:spacing w:after="0"/>
        <w:numPr>
          <w:ilvl w:val="0"/>
          <w:numId w:val="2"/>
        </w:numPr>
      </w:pPr>
      <w:r>
        <w:rPr/>
        <w:t xml:space="preserve">Alternative approaches to impregnating fibres for 3D printing
</w:t>
      </w:r>
    </w:p>
    <w:p>
      <w:pPr>
        <w:spacing w:after="0"/>
        <w:numPr>
          <w:ilvl w:val="0"/>
          <w:numId w:val="2"/>
        </w:numPr>
      </w:pPr>
      <w:r>
        <w:rPr/>
        <w:t xml:space="preserve">Comparison of mechanical properties of continuous fibre composite 3D printed parts with traditional manufacturing methods
</w:t>
      </w:r>
    </w:p>
    <w:p>
      <w:pPr>
        <w:spacing w:after="0"/>
        <w:numPr>
          <w:ilvl w:val="0"/>
          <w:numId w:val="2"/>
        </w:numPr>
      </w:pPr>
      <w:r>
        <w:rPr/>
        <w:t xml:space="preserve">Optimization of printing parameters for continuous fibre composite 3D printing
</w:t>
      </w:r>
    </w:p>
    <w:p>
      <w:pPr>
        <w:spacing w:after="0"/>
        <w:numPr>
          <w:ilvl w:val="0"/>
          <w:numId w:val="2"/>
        </w:numPr>
      </w:pPr>
      <w:r>
        <w:rPr/>
        <w:t xml:space="preserve">Applications of continuous fibre composite 3D printing in various industries
</w:t>
      </w:r>
    </w:p>
    <w:p>
      <w:pPr>
        <w:numPr>
          <w:ilvl w:val="0"/>
          <w:numId w:val="2"/>
        </w:numPr>
      </w:pPr>
      <w:r>
        <w:rPr/>
        <w:t xml:space="preserve">Environmental impact of continuous fibre composite 3D printing compared to traditional manufacturing methods</w:t>
      </w:r>
    </w:p>
    <w:p>
      <w:pPr>
        <w:pStyle w:val="Heading1"/>
      </w:pPr>
      <w:bookmarkStart w:id="6" w:name="_Toc6"/>
      <w:r>
        <w:t>Report location:</w:t>
      </w:r>
      <w:bookmarkEnd w:id="6"/>
    </w:p>
    <w:p>
      <w:hyperlink r:id="rId8" w:history="1">
        <w:r>
          <w:rPr>
            <w:color w:val="2980b9"/>
            <w:u w:val="single"/>
          </w:rPr>
          <w:t xml:space="preserve">https://www.fullpicture.app/item/54d5a4189586a79218a48bc528af9568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D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0835" TargetMode="External"/><Relationship Id="rId8" Type="http://schemas.openxmlformats.org/officeDocument/2006/relationships/hyperlink" Target="https://www.fullpicture.app/item/54d5a4189586a79218a48bc528af9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2024-01-11T07:24:29+01:00</dcterms:created>
  <dcterms:modified xsi:type="dcterms:W3CDTF">2024-01-11T07:24:29+01:00</dcterms:modified>
</cp:coreProperties>
</file>

<file path=docProps/custom.xml><?xml version="1.0" encoding="utf-8"?>
<Properties xmlns="http://schemas.openxmlformats.org/officeDocument/2006/custom-properties" xmlns:vt="http://schemas.openxmlformats.org/officeDocument/2006/docPropsVTypes"/>
</file>