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Startups vs. Incumbents: The Battle for AI’s Application Layer</w:t>
      </w:r>
      <w:br/>
      <w:hyperlink r:id="rId7" w:history="1">
        <w:r>
          <w:rPr>
            <w:color w:val="2980b9"/>
            <w:u w:val="single"/>
          </w:rPr>
          <w:t xml:space="preserve">https://omnivore.app/me/https-mignano-substack-com-p-startups-vs-incumbents-the-battle-189c5db302b</w:t>
        </w:r>
      </w:hyperlink>
    </w:p>
    <w:p>
      <w:pPr>
        <w:pStyle w:val="Heading1"/>
      </w:pPr>
      <w:bookmarkStart w:id="2" w:name="_Toc2"/>
      <w:r>
        <w:t>Article summary:</w:t>
      </w:r>
      <w:bookmarkEnd w:id="2"/>
    </w:p>
    <w:p>
      <w:pPr>
        <w:jc w:val="both"/>
      </w:pPr>
      <w:r>
        <w:rPr/>
        <w:t xml:space="preserve">1. The battle for AI's application layer is intensifying as startups and incumbents compete to deliver AI-powered products to end users.</w:t>
      </w:r>
    </w:p>
    <w:p>
      <w:pPr>
        <w:jc w:val="both"/>
      </w:pPr>
      <w:r>
        <w:rPr/>
        <w:t xml:space="preserve">2. Startups face a steep uphill battle when their AI products directly compete with incumbents who have established distribution channels and marketing departments.</w:t>
      </w:r>
    </w:p>
    <w:p>
      <w:pPr>
        <w:jc w:val="both"/>
      </w:pPr>
      <w:r>
        <w:rPr/>
        <w:t xml:space="preserve">3. To gain an advantage, startups can employ strategic tactics such as introducing unique formats, creating value destruction for incumbents, and building hidden data moats through access to high-quality, differentiated data.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"Startups vs. Incumbents: The Battle for AI’s Application Layer" discusses the competition between startups and established companies in the field of AI. While the article provides some interesting insights, there are several areas where it lacks depth and fails to consider important factors.</w:t>
      </w:r>
    </w:p>
    <w:p>
      <w:pPr>
        <w:jc w:val="both"/>
      </w:pPr>
      <w:r>
        <w:rPr/>
        <w:t xml:space="preserve"/>
      </w:r>
    </w:p>
    <w:p>
      <w:pPr>
        <w:jc w:val="both"/>
      </w:pPr>
      <w:r>
        <w:rPr/>
        <w:t xml:space="preserve">One potential bias in the article is its focus on startups as the underdogs and incumbents as the dominant players. While it is true that startups often face challenges when competing with larger companies, the article does not explore the advantages that startups may have, such as agility, innovation, and ability to disrupt existing markets.</w:t>
      </w:r>
    </w:p>
    <w:p>
      <w:pPr>
        <w:jc w:val="both"/>
      </w:pPr>
      <w:r>
        <w:rPr/>
        <w:t xml:space="preserve"/>
      </w:r>
    </w:p>
    <w:p>
      <w:pPr>
        <w:jc w:val="both"/>
      </w:pPr>
      <w:r>
        <w:rPr/>
        <w:t xml:space="preserve">The article also makes unsupported claims about the ease of building and launching AI products. It states that building and launching new AI products is easier than ever before due to accessible coding education and powerful IDEs. However, it does not provide any evidence or examples to support this claim.</w:t>
      </w:r>
    </w:p>
    <w:p>
      <w:pPr>
        <w:jc w:val="both"/>
      </w:pPr>
      <w:r>
        <w:rPr/>
        <w:t xml:space="preserve"/>
      </w:r>
    </w:p>
    <w:p>
      <w:pPr>
        <w:jc w:val="both"/>
      </w:pPr>
      <w:r>
        <w:rPr/>
        <w:t xml:space="preserve">Furthermore, the article overlooks the importance of data privacy and ethical considerations in AI development. It mentions data moats as a strategic advantage for startups but fails to address concerns about data collection, usage, and potential biases in AI algorithms.</w:t>
      </w:r>
    </w:p>
    <w:p>
      <w:pPr>
        <w:jc w:val="both"/>
      </w:pPr>
      <w:r>
        <w:rPr/>
        <w:t xml:space="preserve"/>
      </w:r>
    </w:p>
    <w:p>
      <w:pPr>
        <w:jc w:val="both"/>
      </w:pPr>
      <w:r>
        <w:rPr/>
        <w:t xml:space="preserve">The article also presents a one-sided view of value destruction by startups. While it acknowledges that startups must create value for customers, it does not explore how incumbents can respond to value destruction strategies or innovate their own business models.</w:t>
      </w:r>
    </w:p>
    <w:p>
      <w:pPr>
        <w:jc w:val="both"/>
      </w:pPr>
      <w:r>
        <w:rPr/>
        <w:t xml:space="preserve"/>
      </w:r>
    </w:p>
    <w:p>
      <w:pPr>
        <w:jc w:val="both"/>
      </w:pPr>
      <w:r>
        <w:rPr/>
        <w:t xml:space="preserve">Additionally, the article promotes specific companies and their products without providing a balanced view of the market. For example, it highlights Adobe's Firefly as an example of an incumbent leveraging AI capabilities but does not mention any potential drawbacks or limitations of these technologies.</w:t>
      </w:r>
    </w:p>
    <w:p>
      <w:pPr>
        <w:jc w:val="both"/>
      </w:pPr>
      <w:r>
        <w:rPr/>
        <w:t xml:space="preserve"/>
      </w:r>
    </w:p>
    <w:p>
      <w:pPr>
        <w:jc w:val="both"/>
      </w:pPr>
      <w:r>
        <w:rPr/>
        <w:t xml:space="preserve">Overall, while the article raises some interesting points about the competition between startups and incumbents in AI, it lacks depth, ignores important considerations, makes unsupported claims, and exhibits promotional content. A more comprehensive analysis would provide a balanced view of both sides of the argument and consider a wider range of factors influencing this battle for AI's application layer.</w:t>
      </w:r>
    </w:p>
    <w:p>
      <w:pPr>
        <w:pStyle w:val="Heading1"/>
      </w:pPr>
      <w:bookmarkStart w:id="5" w:name="_Toc5"/>
      <w:r>
        <w:t>Topics for further research:</w:t>
      </w:r>
      <w:bookmarkEnd w:id="5"/>
    </w:p>
    <w:p>
      <w:pPr>
        <w:spacing w:after="0"/>
        <w:numPr>
          <w:ilvl w:val="0"/>
          <w:numId w:val="2"/>
        </w:numPr>
      </w:pPr>
      <w:r>
        <w:rPr/>
        <w:t xml:space="preserve">Importance of data privacy and ethical considerations in AI development
</w:t>
      </w:r>
    </w:p>
    <w:p>
      <w:pPr>
        <w:spacing w:after="0"/>
        <w:numPr>
          <w:ilvl w:val="0"/>
          <w:numId w:val="2"/>
        </w:numPr>
      </w:pPr>
      <w:r>
        <w:rPr/>
        <w:t xml:space="preserve">Advantages of startups in competing with established companies in AI
</w:t>
      </w:r>
    </w:p>
    <w:p>
      <w:pPr>
        <w:spacing w:after="0"/>
        <w:numPr>
          <w:ilvl w:val="0"/>
          <w:numId w:val="2"/>
        </w:numPr>
      </w:pPr>
      <w:r>
        <w:rPr/>
        <w:t xml:space="preserve">Challenges faced by incumbents in responding to value destruction strategies by startups
</w:t>
      </w:r>
    </w:p>
    <w:p>
      <w:pPr>
        <w:spacing w:after="0"/>
        <w:numPr>
          <w:ilvl w:val="0"/>
          <w:numId w:val="2"/>
        </w:numPr>
      </w:pPr>
      <w:r>
        <w:rPr/>
        <w:t xml:space="preserve">Limitations and drawbacks of AI technologies like Adobe's Firefly
</w:t>
      </w:r>
    </w:p>
    <w:p>
      <w:pPr>
        <w:spacing w:after="0"/>
        <w:numPr>
          <w:ilvl w:val="0"/>
          <w:numId w:val="2"/>
        </w:numPr>
      </w:pPr>
      <w:r>
        <w:rPr/>
        <w:t xml:space="preserve">Factors influencing the battle for AI's application layer
</w:t>
      </w:r>
    </w:p>
    <w:p>
      <w:pPr>
        <w:numPr>
          <w:ilvl w:val="0"/>
          <w:numId w:val="2"/>
        </w:numPr>
      </w:pPr>
      <w:r>
        <w:rPr/>
        <w:t xml:space="preserve">Innovation and disruption potential of startups in existing markets</w:t>
      </w:r>
    </w:p>
    <w:p>
      <w:pPr>
        <w:pStyle w:val="Heading1"/>
      </w:pPr>
      <w:bookmarkStart w:id="6" w:name="_Toc6"/>
      <w:r>
        <w:t>Report location:</w:t>
      </w:r>
      <w:bookmarkEnd w:id="6"/>
    </w:p>
    <w:p>
      <w:hyperlink r:id="rId8" w:history="1">
        <w:r>
          <w:rPr>
            <w:color w:val="2980b9"/>
            <w:u w:val="single"/>
          </w:rPr>
          <w:t xml:space="preserve">https://www.fullpicture.app/item/54eb60d26cbe52bcc7c2b82a79197a8a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C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nivore.app/me/https-mignano-substack-com-p-startups-vs-incumbents-the-battle-189c5db302b" TargetMode="External"/><Relationship Id="rId8" Type="http://schemas.openxmlformats.org/officeDocument/2006/relationships/hyperlink" Target="https://www.fullpicture.app/item/54eb60d26cbe52bcc7c2b82a79197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2023-12-27T20:42:49+01:00</dcterms:created>
  <dcterms:modified xsi:type="dcterms:W3CDTF">2023-12-27T20:42:49+01:00</dcterms:modified>
</cp:coreProperties>
</file>

<file path=docProps/custom.xml><?xml version="1.0" encoding="utf-8"?>
<Properties xmlns="http://schemas.openxmlformats.org/officeDocument/2006/custom-properties" xmlns:vt="http://schemas.openxmlformats.org/officeDocument/2006/docPropsVTypes"/>
</file>