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how smart shipping influence maritime education ? | Search | Elicit</w:t></w:r><w:br/><w:hyperlink r:id="rId7" w:history="1"><w:r><w:rPr><w:color w:val="2980b9"/><w:u w:val="single"/></w:rPr><w:t xml:space="preserve">https://elicit.org/search?q=how+smart+shipping+influence+maritime+education+%3F&token=01GS1RN965305XWKT7TMAKSBP0&paper=90963f47fb3501714dad50f467ed1a6aea4de9ac&column=title&haspdf=true</w:t></w:r></w:hyperlink></w:p><w:p><w:pPr><w:pStyle w:val="Heading1"/></w:pPr><w:bookmarkStart w:id="2" w:name="_Toc2"/><w:r><w:t>Article summary:</w:t></w:r><w:bookmarkEnd w:id="2"/></w:p><w:p><w:pPr><w:jc w:val="both"/></w:pPr><w:r><w:rPr/><w:t xml:space="preserve">1. Maritime education is evolving to cover new aspects of the industry such as port management, fleet management, and shipyard management.</w:t></w:r></w:p><w:p><w:pPr><w:jc w:val="both"/></w:pPr><w:r><w:rPr/><w:t xml:space="preserve">2. This research aims to investigate the new role and missions of maritime education institutes in light of technological developments in the next decade.</w:t></w:r></w:p><w:p><w:pPr><w:jc w:val="both"/></w:pPr><w:r><w:rPr/><w:t xml:space="preserve">3. The study will assist academicians and researchers in developing the maritime education and training system by providing results from this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how smart shipping is influencing maritime education, with a focus on understanding the new posture of the maritime industry and defining its role and mission in light of new requirements. The article is well-researched, with references to relevant sources that provide evidence for its claims. It also provides an analysis of technological developments affecting the sector, as well as potential risks associated with these developments. However, there are some areas where more information could be provided, such as exploring counterarguments or presenting both sides equally when discussing potential risks associated with smart shipping technology. Additionally, while the article does provide some insight into potential biases or promotional content, it does not go into detail about their sources or implications for maritime education.</w:t></w:r></w:p><w:p><w:pPr><w:pStyle w:val="Heading1"/></w:pPr><w:bookmarkStart w:id="5" w:name="_Toc5"/><w:r><w:t>Topics for further research:</w:t></w:r><w:bookmarkEnd w:id="5"/></w:p><w:p><w:pPr><w:spacing w:after="0"/><w:numPr><w:ilvl w:val="0"/><w:numId w:val="2"/></w:numPr></w:pPr><w:r><w:rPr/><w:t xml:space="preserve">Impact of smart shipping on maritime education</w:t></w:r></w:p><w:p><w:pPr><w:spacing w:after="0"/><w:numPr><w:ilvl w:val="0"/><w:numId w:val="2"/></w:numPr></w:pPr><w:r><w:rPr/><w:t xml:space="preserve">Challenges of smart shipping technology in maritime industry</w:t></w:r></w:p><w:p><w:pPr><w:spacing w:after="0"/><w:numPr><w:ilvl w:val="0"/><w:numId w:val="2"/></w:numPr></w:pPr><w:r><w:rPr/><w:t xml:space="preserve">Benefits of smart shipping for maritime education</w:t></w:r></w:p><w:p><w:pPr><w:spacing w:after="0"/><w:numPr><w:ilvl w:val="0"/><w:numId w:val="2"/></w:numPr></w:pPr><w:r><w:rPr/><w:t xml:space="preserve">Potential risks of smart shipping technology</w:t></w:r></w:p><w:p><w:pPr><w:spacing w:after="0"/><w:numPr><w:ilvl w:val="0"/><w:numId w:val="2"/></w:numPr></w:pPr><w:r><w:rPr/><w:t xml:space="preserve">Biases in maritime education related to smart shipping</w:t></w:r></w:p><w:p><w:pPr><w:numPr><w:ilvl w:val="0"/><w:numId w:val="2"/></w:numPr></w:pPr><w:r><w:rPr/><w:t xml:space="preserve">Promotional content in maritime education related to smart shipping</w:t></w:r></w:p><w:p><w:pPr><w:pStyle w:val="Heading1"/></w:pPr><w:bookmarkStart w:id="6" w:name="_Toc6"/><w:r><w:t>Report location:</w:t></w:r><w:bookmarkEnd w:id="6"/></w:p><w:p><w:hyperlink r:id="rId8" w:history="1"><w:r><w:rPr><w:color w:val="2980b9"/><w:u w:val="single"/></w:rPr><w:t xml:space="preserve">https://www.fullpicture.app/item/54f33dda715ee4273bcceff9fd94ad27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8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cit.org/search?q=how+smart+shipping+influence+maritime+education+%3F&amp;token=01GS1RN965305XWKT7TMAKSBP0&amp;paper=90963f47fb3501714dad50f467ed1a6aea4de9ac&amp;column=title&amp;haspdf=true" TargetMode="External"/><Relationship Id="rId8" Type="http://schemas.openxmlformats.org/officeDocument/2006/relationships/hyperlink" Target="https://www.fullpicture.app/item/54f33dda715ee4273bcceff9fd94a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2023-03-08T01:12:15+01:00</dcterms:created>
  <dcterms:modified xsi:type="dcterms:W3CDTF">2023-03-08T01:12:15+01:00</dcterms:modified>
</cp:coreProperties>
</file>

<file path=docProps/custom.xml><?xml version="1.0" encoding="utf-8"?>
<Properties xmlns="http://schemas.openxmlformats.org/officeDocument/2006/custom-properties" xmlns:vt="http://schemas.openxmlformats.org/officeDocument/2006/docPropsVTypes"/>
</file>