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(Empty sella) AND (ovarian failure) - Search Results - PubMed</w:t></w:r><w:br/><w:hyperlink r:id="rId7" w:history="1"><w:r><w:rPr><w:color w:val="2980b9"/><w:u w:val="single"/></w:rPr><w:t xml:space="preserve">https://pubmed.ncbi.nlm.nih.gov/?term=%28Empty+sella%29+AND+%28ovarian+failure%29&sort=date</w:t></w:r></w:hyperlink></w:p><w:p><w:pPr><w:pStyle w:val="Heading1"/></w:pPr><w:bookmarkStart w:id="2" w:name="_Toc2"/><w:r><w:t>Article summary:</w:t></w:r><w:bookmarkEnd w:id="2"/></w:p><w:p><w:pPr><w:jc w:val="both"/></w:pPr><w:r><w:rPr/><w:t xml:space="preserve">1. 这篇文章报告了一个罕见的多腺体综合征II型病例，患者同时出现空鞍、早发性卵巢功能衰竭和Hashimoto甲状腺炎，并伴有甲状腺癌。</w:t></w:r></w:p><w:p><w:pPr><w:jc w:val="both"/></w:pPr><w:r><w:rPr/><w:t xml:space="preserve">2. 自身免疫性多腺体综合征是一种罕见的疾病，其特点是多个内分泌腺体的功能衰竭以及非内分泌器官的受累，与免疫介导的组织损伤有关。</w:t></w:r></w:p><w:p><w:pPr><w:jc w:val="both"/></w:pPr><w:r><w:rPr/><w:t xml:space="preserve">3. 这个案例突出了自身免疫性多腺体综合征II型的临床表现和相关并发症，包括空鞍、早发性卵巢功能衰竭和Hashimoto甲状腺炎。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这篇文章是关于一个罕见病例的报告，该病例涉及到自身免疫多腺体综合征、空鞍综合征、早发性卵巢功能衰竭和Hashimoto甲状腺炎。然而，由于只提供了文章标题和摘要的一部分内容，无法对其进行详细的批判性分析。</w:t></w:r></w:p><w:p><w:pPr><w:jc w:val="both"/></w:pPr><w:r><w:rPr/><w:t xml:space="preserve"></w:t></w:r></w:p><w:p><w:pPr><w:jc w:val="both"/></w:pPr><w:r><w:rPr/><w:t xml:space="preserve">在没有完整文章内容的情况下，很难确定潜在偏见或片面报道是否存在。此外，也无法评估作者是否提出了无根据的主张、缺失的考虑点或所提出主张的缺失证据。同样地，未探索的反驳和宣传内容也无法确定。</w:t></w:r></w:p><w:p><w:pPr><w:jc w:val="both"/></w:pPr><w:r><w:rPr/><w:t xml:space="preserve"></w:t></w:r></w:p><w:p><w:pPr><w:jc w:val="both"/></w:pPr><w:r><w:rPr/><w:t xml:space="preserve">需要注意的是，在进行任何批判性分析时，应该基于完整且可靠的信息来源。仅凭标题和摘要来评估一篇文章是不够全面和准确的。</w:t></w:r></w:p><w:p><w:pPr><w:jc w:val="both"/></w:pPr><w:r><w:rPr/><w:t xml:space="preserve"></w:t></w:r></w:p><w:p><w:pPr><w:jc w:val="both"/></w:pPr><w:r><w:rPr/><w:t xml:space="preserve">如果有完整文章内容可用，可以进一步对其进行分析，并提供更具体和详尽的见解。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自身免疫多腺体综合征
</w:t></w:r></w:p><w:p><w:pPr><w:spacing w:after="0"/><w:numPr><w:ilvl w:val="0"/><w:numId w:val="2"/></w:numPr></w:pPr><w:r><w:rPr/><w:t xml:space="preserve">空鞍综合征
</w:t></w:r></w:p><w:p><w:pPr><w:spacing w:after="0"/><w:numPr><w:ilvl w:val="0"/><w:numId w:val="2"/></w:numPr></w:pPr><w:r><w:rPr/><w:t xml:space="preserve">早发性卵巢功能衰竭
</w:t></w:r></w:p><w:p><w:pPr><w:spacing w:after="0"/><w:numPr><w:ilvl w:val="0"/><w:numId w:val="2"/></w:numPr></w:pPr><w:r><w:rPr/><w:t xml:space="preserve">Hashimoto甲状腺炎
</w:t></w:r></w:p><w:p><w:pPr><w:spacing w:after="0"/><w:numPr><w:ilvl w:val="0"/><w:numId w:val="2"/></w:numPr></w:pPr><w:r><w:rPr/><w:t xml:space="preserve">罕见病例报告
</w:t></w:r></w:p><w:p><w:pPr><w:numPr><w:ilvl w:val="0"/><w:numId w:val="2"/></w:numPr></w:pPr><w:r><w:rPr/><w:t xml:space="preserve">批判性分析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https://www.fullpicture.app/item/54f48deadc67c38ba63a0c5c46259a66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1996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%28Empty+sella%29+AND+%28ovarian+failure%29&amp;sort=date" TargetMode="External"/><Relationship Id="rId8" Type="http://schemas.openxmlformats.org/officeDocument/2006/relationships/hyperlink" Target="https://www.fullpicture.app/item/54f48deadc67c38ba63a0c5c46259a6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2024-01-05T10:01:54+01:00</dcterms:created>
  <dcterms:modified xsi:type="dcterms:W3CDTF">2024-01-05T10:01:54+01:00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