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Understanding the Interactions Between Driving Behavior and Well-being in Daily Driving: Causal Analysis of a Field Study - PMC</w:t>
      </w:r>
      <w:br/>
      <w:hyperlink r:id="rId7" w:history="1">
        <w:r>
          <w:rPr>
            <w:color w:val="2980b9"/>
            <w:u w:val="single"/>
          </w:rPr>
          <w:t xml:space="preserve">https://www.ncbi.nlm.nih.gov/pmc/articles/PMC9472037/</w:t>
        </w:r>
      </w:hyperlink>
    </w:p>
    <w:p>
      <w:pPr>
        <w:pStyle w:val="Heading1"/>
      </w:pPr>
      <w:bookmarkStart w:id="2" w:name="_Toc2"/>
      <w:r>
        <w:t>Article summary:</w:t>
      </w:r>
      <w:bookmarkEnd w:id="2"/>
    </w:p>
    <w:p>
      <w:pPr>
        <w:jc w:val="both"/>
      </w:pPr>
      <w:r>
        <w:rPr/>
        <w:t xml:space="preserve">1. The study aimed to identify cause-effect relationships between driving behavior and well-being in a real-world setting by conducting a field study with 10 commuters over a period of 4 months.</w:t>
      </w:r>
    </w:p>
    <w:p>
      <w:pPr>
        <w:jc w:val="both"/>
      </w:pPr>
      <w:r>
        <w:rPr/>
        <w:t xml:space="preserve"/>
      </w:r>
    </w:p>
    <w:p>
      <w:pPr>
        <w:jc w:val="both"/>
      </w:pPr>
      <w:r>
        <w:rPr/>
        <w:t xml:space="preserve">2. The causal analysis revealed significant interactions between well-being and driving, showing that pre-driving arousal influenced driving behavior, with factors such as sudden events, average speed, and active steering being affected.</w:t>
      </w:r>
    </w:p>
    <w:p>
      <w:pPr>
        <w:jc w:val="both"/>
      </w:pPr>
      <w:r>
        <w:rPr/>
        <w:t xml:space="preserve"/>
      </w:r>
    </w:p>
    <w:p>
      <w:pPr>
        <w:jc w:val="both"/>
      </w:pPr>
      <w:r>
        <w:rPr/>
        <w:t xml:space="preserve">3. The study highlighted the importance of understanding the causal relationships between driving behavior and well-being to improve interventions for vulnerable states while driving, ultimately contributing to mental health and road safety.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"Understanding the Interactions Between Driving Behavior and Well-being in Daily Driving: Causal Analysis of a Field Study" provides an in-depth analysis of the relationship between driving behavior and well-being in daily commuting. The study conducted a field study with 10 participants over a period of 4 months, collecting data on driving behavior, emotions, trip-dependent factors, and predetermined factors to understand the causal relationships between these variables.</w:t>
      </w:r>
    </w:p>
    <w:p>
      <w:pPr>
        <w:jc w:val="both"/>
      </w:pPr>
      <w:r>
        <w:rPr/>
        <w:t xml:space="preserve"/>
      </w:r>
    </w:p>
    <w:p>
      <w:pPr>
        <w:jc w:val="both"/>
      </w:pPr>
      <w:r>
        <w:rPr/>
        <w:t xml:space="preserve">One potential bias in the study could be the small sample size of only 10 participants. While the researchers aimed for diversity among participants, a larger sample size would have increased the generalizability of the findings. Additionally, the study was conducted in a specific region (Stuttgart, Germany), which may limit the applicability of the results to other geographical locations with different driving conditions.</w:t>
      </w:r>
    </w:p>
    <w:p>
      <w:pPr>
        <w:jc w:val="both"/>
      </w:pPr>
      <w:r>
        <w:rPr/>
        <w:t xml:space="preserve"/>
      </w:r>
    </w:p>
    <w:p>
      <w:pPr>
        <w:jc w:val="both"/>
      </w:pPr>
      <w:r>
        <w:rPr/>
        <w:t xml:space="preserve">The article does not explicitly mention any conflicts of interest or funding sources, which could potentially introduce bias if there are undisclosed affiliations or financial interests influencing the research outcomes. Transparency regarding funding sources is essential for ensuring the credibility and objectivity of scientific research.</w:t>
      </w:r>
    </w:p>
    <w:p>
      <w:pPr>
        <w:jc w:val="both"/>
      </w:pPr>
      <w:r>
        <w:rPr/>
        <w:t xml:space="preserve"/>
      </w:r>
    </w:p>
    <w:p>
      <w:pPr>
        <w:jc w:val="both"/>
      </w:pPr>
      <w:r>
        <w:rPr/>
        <w:t xml:space="preserve">The study focuses primarily on causal relationships between driving behavior and well-being but may overlook other important factors that could influence these interactions. For example, external stressors such as work-related pressures or personal issues could also impact a driver's well-being while commuting. Including a more comprehensive assessment of potential confounding variables would provide a more holistic understanding of the dynamics at play.</w:t>
      </w:r>
    </w:p>
    <w:p>
      <w:pPr>
        <w:jc w:val="both"/>
      </w:pPr>
      <w:r>
        <w:rPr/>
        <w:t xml:space="preserve"/>
      </w:r>
    </w:p>
    <w:p>
      <w:pPr>
        <w:jc w:val="both"/>
      </w:pPr>
      <w:r>
        <w:rPr/>
        <w:t xml:space="preserve">While the article highlights significant findings related to arousal levels before driving influencing driving behavior and subsequent well-being outcomes, it does not delve into potential interventions or strategies to improve well-being during daily commuting. Providing practical recommendations based on the research findings would enhance the relevance and applicability of the study for real-world applications.</w:t>
      </w:r>
    </w:p>
    <w:p>
      <w:pPr>
        <w:jc w:val="both"/>
      </w:pPr>
      <w:r>
        <w:rPr/>
        <w:t xml:space="preserve"/>
      </w:r>
    </w:p>
    <w:p>
      <w:pPr>
        <w:jc w:val="both"/>
      </w:pPr>
      <w:r>
        <w:rPr/>
        <w:t xml:space="preserve">The article lacks discussion on potential limitations or challenges faced during data collection and analysis. Addressing methodological limitations and acknowledging potential sources of error or bias would strengthen the credibility of the research findings. Additionally, exploring alternative explanations or counterarguments to support their conclusions would add depth to the analysis.</w:t>
      </w:r>
    </w:p>
    <w:p>
      <w:pPr>
        <w:jc w:val="both"/>
      </w:pPr>
      <w:r>
        <w:rPr/>
        <w:t xml:space="preserve"/>
      </w:r>
    </w:p>
    <w:p>
      <w:pPr>
        <w:jc w:val="both"/>
      </w:pPr>
      <w:r>
        <w:rPr/>
        <w:t xml:space="preserve">Overall, while the article presents valuable insights into the complex interactions between driving behavior and well-being in daily commuting, there are areas where further exploration and transparency could enhance the rigor and validity of the research findings. By addressing potential biases, limitations, and gaps in information, future studies can build upon this foundation to advance our understanding of mental health implications in everyday driving scenarios.</w:t>
      </w:r>
    </w:p>
    <w:p>
      <w:pPr>
        <w:pStyle w:val="Heading1"/>
      </w:pPr>
      <w:bookmarkStart w:id="5" w:name="_Toc5"/>
      <w:r>
        <w:t>Topics for further research:</w:t>
      </w:r>
      <w:bookmarkEnd w:id="5"/>
    </w:p>
    <w:p>
      <w:pPr>
        <w:spacing w:after="0"/>
        <w:numPr>
          <w:ilvl w:val="0"/>
          <w:numId w:val="2"/>
        </w:numPr>
      </w:pPr>
      <w:r>
        <w:rPr/>
        <w:t xml:space="preserve">Strategies to improve well-being during daily commuting
</w:t>
      </w:r>
    </w:p>
    <w:p>
      <w:pPr>
        <w:spacing w:after="0"/>
        <w:numPr>
          <w:ilvl w:val="0"/>
          <w:numId w:val="2"/>
        </w:numPr>
      </w:pPr>
      <w:r>
        <w:rPr/>
        <w:t xml:space="preserve">External stressors affecting driver well-being
</w:t>
      </w:r>
    </w:p>
    <w:p>
      <w:pPr>
        <w:spacing w:after="0"/>
        <w:numPr>
          <w:ilvl w:val="0"/>
          <w:numId w:val="2"/>
        </w:numPr>
      </w:pPr>
      <w:r>
        <w:rPr/>
        <w:t xml:space="preserve">Interventions for enhancing mental health in driving situations
</w:t>
      </w:r>
    </w:p>
    <w:p>
      <w:pPr>
        <w:spacing w:after="0"/>
        <w:numPr>
          <w:ilvl w:val="0"/>
          <w:numId w:val="2"/>
        </w:numPr>
      </w:pPr>
      <w:r>
        <w:rPr/>
        <w:t xml:space="preserve">Limitations of field studies in analyzing driving behavior and well-being
</w:t>
      </w:r>
    </w:p>
    <w:p>
      <w:pPr>
        <w:spacing w:after="0"/>
        <w:numPr>
          <w:ilvl w:val="0"/>
          <w:numId w:val="2"/>
        </w:numPr>
      </w:pPr>
      <w:r>
        <w:rPr/>
        <w:t xml:space="preserve">Alternative explanations for the relationship between driving behavior and well-being
</w:t>
      </w:r>
    </w:p>
    <w:p>
      <w:pPr>
        <w:numPr>
          <w:ilvl w:val="0"/>
          <w:numId w:val="2"/>
        </w:numPr>
      </w:pPr>
      <w:r>
        <w:rPr/>
        <w:t xml:space="preserve">Impact of work-related pressures on driver emotions and behavior</w:t>
      </w:r>
    </w:p>
    <w:p>
      <w:pPr>
        <w:pStyle w:val="Heading1"/>
      </w:pPr>
      <w:bookmarkStart w:id="6" w:name="_Toc6"/>
      <w:r>
        <w:t>Report location:</w:t>
      </w:r>
      <w:bookmarkEnd w:id="6"/>
    </w:p>
    <w:p>
      <w:hyperlink r:id="rId8" w:history="1">
        <w:r>
          <w:rPr>
            <w:color w:val="2980b9"/>
            <w:u w:val="single"/>
          </w:rPr>
          <w:t xml:space="preserve">https://www.fullpicture.app/item/551dd68f2c4b9cd9e3dd373e76487eca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5B9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472037/" TargetMode="External"/><Relationship Id="rId8" Type="http://schemas.openxmlformats.org/officeDocument/2006/relationships/hyperlink" Target="https://www.fullpicture.app/item/551dd68f2c4b9cd9e3dd373e76487e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2024-03-05T05:38:30+01:00</dcterms:created>
  <dcterms:modified xsi:type="dcterms:W3CDTF">2024-03-05T05:38:30+01:00</dcterms:modified>
</cp:coreProperties>
</file>

<file path=docProps/custom.xml><?xml version="1.0" encoding="utf-8"?>
<Properties xmlns="http://schemas.openxmlformats.org/officeDocument/2006/custom-properties" xmlns:vt="http://schemas.openxmlformats.org/officeDocument/2006/docPropsVTypes"/>
</file>