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Occurrence mode and molecular structure model of unburned carbon in coal gasification fine slags - ScienceDirect</w:t>
      </w:r>
      <w:br/>
      <w:hyperlink r:id="rId7" w:history="1">
        <w:r>
          <w:rPr>
            <w:color w:val="2980b9"/>
            <w:u w:val="single"/>
          </w:rPr>
          <w:t xml:space="preserve">https://www.sciencedirect.com/science/article/abs/pii/S0016236122012169</w:t>
        </w:r>
      </w:hyperlink>
    </w:p>
    <w:p>
      <w:pPr>
        <w:pStyle w:val="Heading1"/>
      </w:pPr>
      <w:bookmarkStart w:id="2" w:name="_Toc2"/>
      <w:r>
        <w:t>Article summary:</w:t>
      </w:r>
      <w:bookmarkEnd w:id="2"/>
    </w:p>
    <w:p>
      <w:pPr>
        <w:jc w:val="both"/>
      </w:pPr>
      <w:r>
        <w:rPr/>
        <w:t xml:space="preserve">1. The physical/chemical properties, occurrence state and molecular structure of unburned carbon (UC) in coal gasification fine slags (CGFS) are studied.</w:t>
      </w:r>
    </w:p>
    <w:p>
      <w:pPr>
        <w:jc w:val="both"/>
      </w:pPr>
      <w:r>
        <w:rPr/>
        <w:t xml:space="preserve">2. UC is found to be loose and porous, with a molecular formula of C178H73O46N1S1 and an average macromolecular structure model established by computer simulation.</w:t>
      </w:r>
    </w:p>
    <w:p>
      <w:pPr>
        <w:jc w:val="both"/>
      </w:pPr>
      <w:r>
        <w:rPr/>
        <w:t xml:space="preserve">3. The high degree of aromatization and abundant oxygen-containing functional groups of UC may increase the difficulty of decarbonization by enhancing hydrophilicity.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understanding of the occurrence mode and molecular structure model of unburned carbon in coal gasification fine slags. The article is well-structured, providing a clear overview of the research conducted as well as its results and conclusions. The authors have provided sufficient evidence to support their claims, such as characterization results, infrared results from simulation experiments, etc., which makes the article reliable and trustworthy. Furthermore, the authors have also provided potential measures to enhance decarbonization efficiency, which adds value to the article. </w:t>
      </w:r>
    </w:p>
    <w:p>
      <w:pPr>
        <w:jc w:val="both"/>
      </w:pPr>
      <w:r>
        <w:rPr/>
        <w:t xml:space="preserve">However, there are some points that could be improved upon in this article. For example, while the authors have discussed potential measures to enhance decarbonization efficiency, they have not explored any counterarguments or risks associated with these measures. Additionally, while the authors have discussed how UC affects decarbonization efficiency due to its high degree of aromatization and abundant oxygen-containing functional groups, they have not discussed any other factors that may affect decarbonization efficiency such as temperature or pressure levels during gasification process. </w:t>
      </w:r>
    </w:p>
    <w:p>
      <w:pPr>
        <w:jc w:val="both"/>
      </w:pPr>
      <w:r>
        <w:rPr/>
        <w:t xml:space="preserve">In conclusion, this article provides a comprehensive understanding of the occurrence mode and molecular structure model of unburned carbon in coal gasification fine slags but could benefit from further exploration into counterarguments or risks associated with potential measures for enhancing decarbonization efficiency as well as other factors that may affect decarbonization efficiency such as temperature or pressure levels during gasification process.</w:t>
      </w:r>
    </w:p>
    <w:p>
      <w:pPr>
        <w:pStyle w:val="Heading1"/>
      </w:pPr>
      <w:bookmarkStart w:id="5" w:name="_Toc5"/>
      <w:r>
        <w:t>Topics for further research:</w:t>
      </w:r>
      <w:bookmarkEnd w:id="5"/>
    </w:p>
    <w:p>
      <w:pPr>
        <w:spacing w:after="0"/>
        <w:numPr>
          <w:ilvl w:val="0"/>
          <w:numId w:val="2"/>
        </w:numPr>
      </w:pPr>
      <w:r>
        <w:rPr/>
        <w:t xml:space="preserve">Decarbonization efficiency counterarguments </w:t>
      </w:r>
    </w:p>
    <w:p>
      <w:pPr>
        <w:spacing w:after="0"/>
        <w:numPr>
          <w:ilvl w:val="0"/>
          <w:numId w:val="2"/>
        </w:numPr>
      </w:pPr>
      <w:r>
        <w:rPr/>
        <w:t xml:space="preserve">Decarbonization efficiency risks </w:t>
      </w:r>
    </w:p>
    <w:p>
      <w:pPr>
        <w:spacing w:after="0"/>
        <w:numPr>
          <w:ilvl w:val="0"/>
          <w:numId w:val="2"/>
        </w:numPr>
      </w:pPr>
      <w:r>
        <w:rPr/>
        <w:t xml:space="preserve">Temperature effects on decarbonization efficiency </w:t>
      </w:r>
    </w:p>
    <w:p>
      <w:pPr>
        <w:spacing w:after="0"/>
        <w:numPr>
          <w:ilvl w:val="0"/>
          <w:numId w:val="2"/>
        </w:numPr>
      </w:pPr>
      <w:r>
        <w:rPr/>
        <w:t xml:space="preserve">Pressure effects on decarbonization efficiency </w:t>
      </w:r>
    </w:p>
    <w:p>
      <w:pPr>
        <w:spacing w:after="0"/>
        <w:numPr>
          <w:ilvl w:val="0"/>
          <w:numId w:val="2"/>
        </w:numPr>
      </w:pPr>
      <w:r>
        <w:rPr/>
        <w:t xml:space="preserve">Unburned carbon aromatization </w:t>
      </w:r>
    </w:p>
    <w:p>
      <w:pPr>
        <w:numPr>
          <w:ilvl w:val="0"/>
          <w:numId w:val="2"/>
        </w:numPr>
      </w:pPr>
      <w:r>
        <w:rPr/>
        <w:t xml:space="preserve">Oxygen-containing functional groups decarbonization efficiency</w:t>
      </w:r>
    </w:p>
    <w:p>
      <w:pPr>
        <w:pStyle w:val="Heading1"/>
      </w:pPr>
      <w:bookmarkStart w:id="6" w:name="_Toc6"/>
      <w:r>
        <w:t>Report location:</w:t>
      </w:r>
      <w:bookmarkEnd w:id="6"/>
    </w:p>
    <w:p>
      <w:hyperlink r:id="rId8" w:history="1">
        <w:r>
          <w:rPr>
            <w:color w:val="2980b9"/>
            <w:u w:val="single"/>
          </w:rPr>
          <w:t xml:space="preserve">https://www.fullpicture.app/item/555050a9e6df1ec7451a93fdd7f90087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9F6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16236122012169" TargetMode="External"/><Relationship Id="rId8" Type="http://schemas.openxmlformats.org/officeDocument/2006/relationships/hyperlink" Target="https://www.fullpicture.app/item/555050a9e6df1ec7451a93fdd7f900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2023-02-23T18:37:33+01:00</dcterms:created>
  <dcterms:modified xsi:type="dcterms:W3CDTF">2023-02-23T18:37:33+01:00</dcterms:modified>
</cp:coreProperties>
</file>

<file path=docProps/custom.xml><?xml version="1.0" encoding="utf-8"?>
<Properties xmlns="http://schemas.openxmlformats.org/officeDocument/2006/custom-properties" xmlns:vt="http://schemas.openxmlformats.org/officeDocument/2006/docPropsVTypes"/>
</file>