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铜诱导的大鼠大脑改变取决于超负荷途径和基础铜水平 - PubMed</w:t>
      </w:r>
      <w:br/>
      <w:hyperlink r:id="rId7" w:history="1">
        <w:r>
          <w:rPr>
            <w:color w:val="2980b9"/>
            <w:u w:val="single"/>
          </w:rPr>
          <w:t xml:space="preserve">https://pubmed.ncbi.nlm.nih.gov/24290605/</w:t>
        </w:r>
      </w:hyperlink>
    </w:p>
    <w:p>
      <w:pPr>
        <w:pStyle w:val="Heading1"/>
      </w:pPr>
      <w:bookmarkStart w:id="2" w:name="_Toc2"/>
      <w:r>
        <w:t>Article summary:</w:t>
      </w:r>
      <w:bookmarkEnd w:id="2"/>
    </w:p>
    <w:p>
      <w:pPr>
        <w:jc w:val="both"/>
      </w:pPr>
      <w:r>
        <w:rPr/>
        <w:t xml:space="preserve">1. This study aimed to investigate the effects of copper (Cu) supplementation on rat brains in terms of changes induced by Cu overload.</w:t>
      </w:r>
    </w:p>
    <w:p>
      <w:pPr>
        <w:jc w:val="both"/>
      </w:pPr>
      <w:r>
        <w:rPr/>
        <w:t xml:space="preserve">2. Two different routes of administration were used: oral and intraperitoneal (IP).</w:t>
      </w:r>
    </w:p>
    <w:p>
      <w:pPr>
        <w:jc w:val="both"/>
      </w:pPr>
      <w:r>
        <w:rPr/>
        <w:t xml:space="preserve">3. Results showed that plasma and brain Cu levels, oxidative stress biomarkers, and protease activities increased as a function of dose and route of administration, indicating copper-induced oxidative damage in the cortex and hippocampus.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results obtained, and conclusions drawn from them. The authors have also provided sufficient evidence to support their claims, such as measurements of plasma and brain Cu levels, oxidative stress biomarkers, and protease activities. Furthermore, the authors have discussed potential limitations of their study such as the use of only one species (Wistar rats) for testing purposes.</w:t>
      </w:r>
    </w:p>
    <w:p>
      <w:pPr>
        <w:jc w:val="both"/>
      </w:pPr>
      <w:r>
        <w:rPr/>
        <w:t xml:space="preserve">However, there are some areas where the article could be improved upon. For example, while the authors discuss potential risks associated with Cu overload in humans due to its widespread use in industry products such as electronic devices or agricultural chemicals, they do not provide any evidence to support this claim or discuss possible counterarguments. Additionally, while they mention that Cu is an important micronutrient for human health which is used as an enteral supplement for patients unable to ingest food normally, they do not provide any evidence or discussion regarding this point either.</w:t>
      </w:r>
    </w:p>
    <w:p>
      <w:pPr>
        <w:jc w:val="both"/>
      </w:pPr>
      <w:r>
        <w:rPr/>
        <w:t xml:space="preserve">In conclusion, while this article is generally reliable and trustworthy due to its detailed description of research methods used and results obtained from them, there are some areas where it could be improved upon by providing more evidence or discussing potential counterarguments related to certain points made by the authors.</w:t>
      </w:r>
    </w:p>
    <w:p>
      <w:pPr>
        <w:pStyle w:val="Heading1"/>
      </w:pPr>
      <w:bookmarkStart w:id="5" w:name="_Toc5"/>
      <w:r>
        <w:t>Topics for further research:</w:t>
      </w:r>
      <w:bookmarkEnd w:id="5"/>
    </w:p>
    <w:p>
      <w:pPr>
        <w:spacing w:after="0"/>
        <w:numPr>
          <w:ilvl w:val="0"/>
          <w:numId w:val="2"/>
        </w:numPr>
      </w:pPr>
      <w:r>
        <w:rPr/>
        <w:t xml:space="preserve">Copper overload in humans</w:t>
      </w:r>
    </w:p>
    <w:p>
      <w:pPr>
        <w:spacing w:after="0"/>
        <w:numPr>
          <w:ilvl w:val="0"/>
          <w:numId w:val="2"/>
        </w:numPr>
      </w:pPr>
      <w:r>
        <w:rPr/>
        <w:t xml:space="preserve">Copper toxicity in humans</w:t>
      </w:r>
    </w:p>
    <w:p>
      <w:pPr>
        <w:spacing w:after="0"/>
        <w:numPr>
          <w:ilvl w:val="0"/>
          <w:numId w:val="2"/>
        </w:numPr>
      </w:pPr>
      <w:r>
        <w:rPr/>
        <w:t xml:space="preserve">Copper supplementation for patients</w:t>
      </w:r>
    </w:p>
    <w:p>
      <w:pPr>
        <w:spacing w:after="0"/>
        <w:numPr>
          <w:ilvl w:val="0"/>
          <w:numId w:val="2"/>
        </w:numPr>
      </w:pPr>
      <w:r>
        <w:rPr/>
        <w:t xml:space="preserve">Copper in electronic devices</w:t>
      </w:r>
    </w:p>
    <w:p>
      <w:pPr>
        <w:spacing w:after="0"/>
        <w:numPr>
          <w:ilvl w:val="0"/>
          <w:numId w:val="2"/>
        </w:numPr>
      </w:pPr>
      <w:r>
        <w:rPr/>
        <w:t xml:space="preserve">Copper in agricultural chemicals</w:t>
      </w:r>
    </w:p>
    <w:p>
      <w:pPr>
        <w:numPr>
          <w:ilvl w:val="0"/>
          <w:numId w:val="2"/>
        </w:numPr>
      </w:pPr>
      <w:r>
        <w:rPr/>
        <w:t xml:space="preserve">Oxidative stress biomarkers in humans</w:t>
      </w:r>
    </w:p>
    <w:p>
      <w:pPr>
        <w:pStyle w:val="Heading1"/>
      </w:pPr>
      <w:bookmarkStart w:id="6" w:name="_Toc6"/>
      <w:r>
        <w:t>Report location:</w:t>
      </w:r>
      <w:bookmarkEnd w:id="6"/>
    </w:p>
    <w:p>
      <w:hyperlink r:id="rId8" w:history="1">
        <w:r>
          <w:rPr>
            <w:color w:val="2980b9"/>
            <w:u w:val="single"/>
          </w:rPr>
          <w:t xml:space="preserve">https://www.fullpicture.app/item/556bd111f7d8ee59654008b74f8c68e3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F1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290605/" TargetMode="External"/><Relationship Id="rId8" Type="http://schemas.openxmlformats.org/officeDocument/2006/relationships/hyperlink" Target="https://www.fullpicture.app/item/556bd111f7d8ee59654008b74f8c6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2023-03-01T11:31:04+01:00</dcterms:created>
  <dcterms:modified xsi:type="dcterms:W3CDTF">2023-03-01T11:31:04+01:00</dcterms:modified>
</cp:coreProperties>
</file>

<file path=docProps/custom.xml><?xml version="1.0" encoding="utf-8"?>
<Properties xmlns="http://schemas.openxmlformats.org/officeDocument/2006/custom-properties" xmlns:vt="http://schemas.openxmlformats.org/officeDocument/2006/docPropsVTypes"/>
</file>