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low-power low-noise CMOS amplifier for neural recording applications | IEEE Journals &amp; Magazine | IEEE Xplore</w:t>
      </w:r>
      <w:br/>
      <w:hyperlink r:id="rId7" w:history="1">
        <w:r>
          <w:rPr>
            <w:color w:val="2980b9"/>
            <w:u w:val="single"/>
          </w:rPr>
          <w:t xml:space="preserve">https://ieeexplore.ieee.org/abstract/document/1201998</w:t>
        </w:r>
      </w:hyperlink>
    </w:p>
    <w:p>
      <w:pPr>
        <w:pStyle w:val="Heading1"/>
      </w:pPr>
      <w:bookmarkStart w:id="2" w:name="_Toc2"/>
      <w:r>
        <w:t>Article summary:</w:t>
      </w:r>
      <w:bookmarkEnd w:id="2"/>
    </w:p>
    <w:p>
      <w:pPr>
        <w:jc w:val="both"/>
      </w:pPr>
      <w:r>
        <w:rPr/>
        <w:t xml:space="preserve">1. There is a need for low-noise, low-power biosignal amplifiers that can amplify signals in the millihertz to kilohertz range while rejecting large dc offsets.</w:t>
      </w:r>
    </w:p>
    <w:p>
      <w:pPr>
        <w:jc w:val="both"/>
      </w:pPr>
      <w:r>
        <w:rPr/>
        <w:t xml:space="preserve">2. A novel bioamplifier was designed and tested that uses a MOS-bipolar pseudoresistor element to amplify low-frequency signals down to the millihertz range while rejecting large dc offsets.</w:t>
      </w:r>
    </w:p>
    <w:p>
      <w:pPr>
        <w:jc w:val="both"/>
      </w:pPr>
      <w:r>
        <w:rPr/>
        <w:t xml:space="preserve">3. The resulting amplifier passes signals from 0.025Hz to 7.2 kHz with an input-referred noise of 2.2 μVrms and a power dissipation of 80 μW while consuming 0.16 mm2 of chip area.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design and testing of a fully integrated amplifier suitable for recording biological signals from the millihertz range to 7 kHz, including its noise efficiency factor, power dissipation, and chip area consumption. The article also provides evidence for its claims by citing relevant research papers and studies, such as [1], [2], [3]–[15], [16], and [17]. Furthermore, the article does not appear to be biased or one-sided in its reporting; it presents both sides equally by providing an overview of existing VLSI bioamplifier designs as well as discussing the advantages of its own design over these existing designs. </w:t>
      </w:r>
    </w:p>
    <w:p>
      <w:pPr>
        <w:jc w:val="both"/>
      </w:pPr>
      <w:r>
        <w:rPr/>
        <w:t xml:space="preserve">However, there are some potential areas for improvement in terms of trustworthiness and reliability. For example, the article does not explore any counterarguments or alternative solutions to the problem being addressed; it only focuses on its own proposed solution without considering other possible approaches or solutions that could be used instead. Additionally, there is no discussion of potential risks associated with using this amplifier design; although it is noted that implantable bioamplifiers must dissipate little power so that surrounding tissues are not damaged by heating, there is no further discussion about how this particular design meets this requirement or what safety measures should be taken when using it in practice.</w:t>
      </w:r>
    </w:p>
    <w:p>
      <w:pPr>
        <w:pStyle w:val="Heading1"/>
      </w:pPr>
      <w:bookmarkStart w:id="5" w:name="_Toc5"/>
      <w:r>
        <w:t>Topics for further research:</w:t>
      </w:r>
      <w:bookmarkEnd w:id="5"/>
    </w:p>
    <w:p>
      <w:pPr>
        <w:spacing w:after="0"/>
        <w:numPr>
          <w:ilvl w:val="0"/>
          <w:numId w:val="2"/>
        </w:numPr>
      </w:pPr>
      <w:r>
        <w:rPr/>
        <w:t xml:space="preserve">Alternative solutions for bioamplifier design</w:t>
      </w:r>
    </w:p>
    <w:p>
      <w:pPr>
        <w:spacing w:after="0"/>
        <w:numPr>
          <w:ilvl w:val="0"/>
          <w:numId w:val="2"/>
        </w:numPr>
      </w:pPr>
      <w:r>
        <w:rPr/>
        <w:t xml:space="preserve">Safety considerations for implantable bioamplifiers</w:t>
      </w:r>
    </w:p>
    <w:p>
      <w:pPr>
        <w:spacing w:after="0"/>
        <w:numPr>
          <w:ilvl w:val="0"/>
          <w:numId w:val="2"/>
        </w:numPr>
      </w:pPr>
      <w:r>
        <w:rPr/>
        <w:t xml:space="preserve">VLSI bioamplifier design comparison</w:t>
      </w:r>
    </w:p>
    <w:p>
      <w:pPr>
        <w:spacing w:after="0"/>
        <w:numPr>
          <w:ilvl w:val="0"/>
          <w:numId w:val="2"/>
        </w:numPr>
      </w:pPr>
      <w:r>
        <w:rPr/>
        <w:t xml:space="preserve">Power dissipation of bioamplifiers</w:t>
      </w:r>
    </w:p>
    <w:p>
      <w:pPr>
        <w:spacing w:after="0"/>
        <w:numPr>
          <w:ilvl w:val="0"/>
          <w:numId w:val="2"/>
        </w:numPr>
      </w:pPr>
      <w:r>
        <w:rPr/>
        <w:t xml:space="preserve">Noise efficiency factor of bioamplifiers</w:t>
      </w:r>
    </w:p>
    <w:p>
      <w:pPr>
        <w:numPr>
          <w:ilvl w:val="0"/>
          <w:numId w:val="2"/>
        </w:numPr>
      </w:pPr>
      <w:r>
        <w:rPr/>
        <w:t xml:space="preserve">Chip area consumption of bioamplifiers</w:t>
      </w:r>
    </w:p>
    <w:p>
      <w:pPr>
        <w:pStyle w:val="Heading1"/>
      </w:pPr>
      <w:bookmarkStart w:id="6" w:name="_Toc6"/>
      <w:r>
        <w:t>Report location:</w:t>
      </w:r>
      <w:bookmarkEnd w:id="6"/>
    </w:p>
    <w:p>
      <w:hyperlink r:id="rId8" w:history="1">
        <w:r>
          <w:rPr>
            <w:color w:val="2980b9"/>
            <w:u w:val="single"/>
          </w:rPr>
          <w:t xml:space="preserve">https://www.fullpicture.app/item/55babb0f419b9f88959966fcb60f704d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F27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1201998" TargetMode="External"/><Relationship Id="rId8" Type="http://schemas.openxmlformats.org/officeDocument/2006/relationships/hyperlink" Target="https://www.fullpicture.app/item/55babb0f419b9f88959966fcb60f70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2023-03-04T04:41:22+01:00</dcterms:created>
  <dcterms:modified xsi:type="dcterms:W3CDTF">2023-03-04T04:41:22+01:00</dcterms:modified>
</cp:coreProperties>
</file>

<file path=docProps/custom.xml><?xml version="1.0" encoding="utf-8"?>
<Properties xmlns="http://schemas.openxmlformats.org/officeDocument/2006/custom-properties" xmlns:vt="http://schemas.openxmlformats.org/officeDocument/2006/docPropsVTypes"/>
</file>