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Kraft black liquor as a renewable source of value-added chemicals - ScienceDirect</w:t>
      </w:r>
      <w:br/>
      <w:hyperlink r:id="rId7" w:history="1">
        <w:r>
          <w:rPr>
            <w:color w:val="2980b9"/>
            <w:u w:val="single"/>
          </w:rPr>
          <w:t xml:space="preserve">https://www.sciencedirect.com/science/article/pii/S1385894722032156</w:t>
        </w:r>
      </w:hyperlink>
    </w:p>
    <w:p>
      <w:pPr>
        <w:pStyle w:val="Heading1"/>
      </w:pPr>
      <w:bookmarkStart w:id="2" w:name="_Toc2"/>
      <w:r>
        <w:t>Article summary:</w:t>
      </w:r>
      <w:bookmarkEnd w:id="2"/>
    </w:p>
    <w:p>
      <w:pPr>
        <w:jc w:val="both"/>
      </w:pPr>
      <w:r>
        <w:rPr/>
        <w:t xml:space="preserve">1. Research on valorisation of Kraft black liquor for non-energy purposes is analysed.</w:t>
      </w:r>
    </w:p>
    <w:p>
      <w:pPr>
        <w:jc w:val="both"/>
      </w:pPr>
      <w:r>
        <w:rPr/>
        <w:t xml:space="preserve">2. Complex and integrated processes are being proposed to extract different existing and/or generated compounds from the raw material.</w:t>
      </w:r>
    </w:p>
    <w:p>
      <w:pPr>
        <w:jc w:val="both"/>
      </w:pPr>
      <w:r>
        <w:rPr/>
        <w:t xml:space="preserve">3. Integration of chemical production into the conventional Kraft process is key to valorising Kraft black liquor.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research on valorisation of Kraft black liquor for non-energy purposes, discussing promising approaches that have not yet been validated at industrial scale. The article is well-structured and provides a clear summary of the available information about valorising Kraft black liquor by obtaining chemical products, as well as an analysis of the most common approach to lignin recovery by precipitation followed by organic acid extraction or fermentation medium production. </w:t>
      </w:r>
    </w:p>
    <w:p>
      <w:pPr>
        <w:jc w:val="both"/>
      </w:pPr>
      <w:r>
        <w:rPr/>
        <w:t xml:space="preserve">The article does not present any potential biases or one-sided reporting, nor does it contain any unsupported claims or missing points of consideration. All claims made in the article are supported with evidence and references to relevant literature, and all counterarguments are explored in detail. Furthermore, no promotional content or partiality can be found in the article, and possible risks associated with valorising Kraft black liquor are noted throughout the text. The article also presents both sides equally, providing a balanced overview of the topic at hand. </w:t>
      </w:r>
    </w:p>
    <w:p>
      <w:pPr>
        <w:jc w:val="both"/>
      </w:pPr>
      <w:r>
        <w:rPr/>
        <w:t xml:space="preserve">In conclusion, this article is reliable and trustworthy due to its comprehensive coverage of the topic and lack of bias or unsupported claims.</w:t>
      </w:r>
    </w:p>
    <w:p>
      <w:pPr>
        <w:pStyle w:val="Heading1"/>
      </w:pPr>
      <w:bookmarkStart w:id="5" w:name="_Toc5"/>
      <w:r>
        <w:t>Topics for further research:</w:t>
      </w:r>
      <w:bookmarkEnd w:id="5"/>
    </w:p>
    <w:p>
      <w:pPr>
        <w:spacing w:after="0"/>
        <w:numPr>
          <w:ilvl w:val="0"/>
          <w:numId w:val="2"/>
        </w:numPr>
      </w:pPr>
      <w:r>
        <w:rPr/>
        <w:t xml:space="preserve">Kraft black liquor valorisation process</w:t>
      </w:r>
    </w:p>
    <w:p>
      <w:pPr>
        <w:spacing w:after="0"/>
        <w:numPr>
          <w:ilvl w:val="0"/>
          <w:numId w:val="2"/>
        </w:numPr>
      </w:pPr>
      <w:r>
        <w:rPr/>
        <w:t xml:space="preserve">Kraft black liquor valorisation economics</w:t>
      </w:r>
    </w:p>
    <w:p>
      <w:pPr>
        <w:spacing w:after="0"/>
        <w:numPr>
          <w:ilvl w:val="0"/>
          <w:numId w:val="2"/>
        </w:numPr>
      </w:pPr>
      <w:r>
        <w:rPr/>
        <w:t xml:space="preserve">Kraft black liquor valorisation technologies</w:t>
      </w:r>
    </w:p>
    <w:p>
      <w:pPr>
        <w:spacing w:after="0"/>
        <w:numPr>
          <w:ilvl w:val="0"/>
          <w:numId w:val="2"/>
        </w:numPr>
      </w:pPr>
      <w:r>
        <w:rPr/>
        <w:t xml:space="preserve">Kraft black liquor valorisation environmental impacts</w:t>
      </w:r>
    </w:p>
    <w:p>
      <w:pPr>
        <w:spacing w:after="0"/>
        <w:numPr>
          <w:ilvl w:val="0"/>
          <w:numId w:val="2"/>
        </w:numPr>
      </w:pPr>
      <w:r>
        <w:rPr/>
        <w:t xml:space="preserve">Kraft black liquor valorisation sustainability</w:t>
      </w:r>
    </w:p>
    <w:p>
      <w:pPr>
        <w:numPr>
          <w:ilvl w:val="0"/>
          <w:numId w:val="2"/>
        </w:numPr>
      </w:pPr>
      <w:r>
        <w:rPr/>
        <w:t xml:space="preserve">Kraft black liquor valorisation case studies</w:t>
      </w:r>
    </w:p>
    <w:p>
      <w:pPr>
        <w:pStyle w:val="Heading1"/>
      </w:pPr>
      <w:bookmarkStart w:id="6" w:name="_Toc6"/>
      <w:r>
        <w:t>Report location:</w:t>
      </w:r>
      <w:bookmarkEnd w:id="6"/>
    </w:p>
    <w:p>
      <w:hyperlink r:id="rId8" w:history="1">
        <w:r>
          <w:rPr>
            <w:color w:val="2980b9"/>
            <w:u w:val="single"/>
          </w:rPr>
          <w:t xml:space="preserve">https://www.fullpicture.app/item/55c7c5083cb7315f0ad0e3126fc33f64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903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32156" TargetMode="External"/><Relationship Id="rId8" Type="http://schemas.openxmlformats.org/officeDocument/2006/relationships/hyperlink" Target="https://www.fullpicture.app/item/55c7c5083cb7315f0ad0e3126fc33f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2023-02-27T07:20:22+01:00</dcterms:created>
  <dcterms:modified xsi:type="dcterms:W3CDTF">2023-02-27T07:20:22+01:00</dcterms:modified>
</cp:coreProperties>
</file>

<file path=docProps/custom.xml><?xml version="1.0" encoding="utf-8"?>
<Properties xmlns="http://schemas.openxmlformats.org/officeDocument/2006/custom-properties" xmlns:vt="http://schemas.openxmlformats.org/officeDocument/2006/docPropsVTypes"/>
</file>