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dark side of signals: Patents protecting radical inventions and venture capital investments - ScienceDirect</w:t>
      </w:r>
      <w:br/>
      <w:hyperlink r:id="rId7" w:history="1">
        <w:r>
          <w:rPr>
            <w:color w:val="2980b9"/>
            <w:u w:val="single"/>
          </w:rPr>
          <w:t xml:space="preserve">https://www.sciencedirect.com/science/article/pii/S0048733323000252</w:t>
        </w:r>
      </w:hyperlink>
    </w:p>
    <w:p>
      <w:pPr>
        <w:pStyle w:val="Heading1"/>
      </w:pPr>
      <w:bookmarkStart w:id="2" w:name="_Toc2"/>
      <w:r>
        <w:t>Article summary:</w:t>
      </w:r>
      <w:bookmarkEnd w:id="2"/>
    </w:p>
    <w:p>
      <w:pPr>
        <w:jc w:val="both"/>
      </w:pPr>
      <w:r>
        <w:rPr/>
        <w:t xml:space="preserve">1. Patents protecting radical inventions convey strong signals that have a dark side.</w:t>
      </w:r>
    </w:p>
    <w:p>
      <w:pPr>
        <w:jc w:val="both"/>
      </w:pPr>
      <w:r>
        <w:rPr/>
        <w:t xml:space="preserve">2. Highly reputable venture capital (VC) investors are more likely than other investors to fund startups with patents protecting radical inventions.</w:t>
      </w:r>
    </w:p>
    <w:p>
      <w:pPr>
        <w:jc w:val="both"/>
      </w:pPr>
      <w:r>
        <w:rPr/>
        <w:t xml:space="preserve">3. These effects are stronger in the first financing round than in follow-on rounds, as the informational value of patents protecting radical inventions diminishes over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a thorough analysis of the investment behavior of highly reputable venture capital (VC) investors and their ability to deal with the dark side of strong signals sent by patents protecting radical inventions. They also discuss how information asymmetry between young firms and prospective VC investors is reduced over time, which affects the attractiveness of such investments. </w:t>
      </w:r>
    </w:p>
    <w:p>
      <w:pPr>
        <w:jc w:val="both"/>
      </w:pPr>
      <w:r>
        <w:rPr/>
        <w:t xml:space="preserve">The article does not appear to be biased or one-sided, as it presents both sides of the argument equally and provides evidence for its claims. Furthermore, there are no unsupported claims or missing points of consideration in the article. However, there could be some unexplored counterarguments that could be addressed in future research on this topic. Additionally, there is no promotional content or partiality present in the article, and all possible risks associated with investing in startups with patents protecting radical inventions are noted throughout the text.</w:t>
      </w:r>
    </w:p>
    <w:p>
      <w:pPr>
        <w:pStyle w:val="Heading1"/>
      </w:pPr>
      <w:bookmarkStart w:id="5" w:name="_Toc5"/>
      <w:r>
        <w:t>Topics for further research:</w:t>
      </w:r>
      <w:bookmarkEnd w:id="5"/>
    </w:p>
    <w:p>
      <w:pPr>
        <w:spacing w:after="0"/>
        <w:numPr>
          <w:ilvl w:val="0"/>
          <w:numId w:val="2"/>
        </w:numPr>
      </w:pPr>
      <w:r>
        <w:rPr/>
        <w:t xml:space="preserve">Venture capital investment risks</w:t>
      </w:r>
    </w:p>
    <w:p>
      <w:pPr>
        <w:spacing w:after="0"/>
        <w:numPr>
          <w:ilvl w:val="0"/>
          <w:numId w:val="2"/>
        </w:numPr>
      </w:pPr>
      <w:r>
        <w:rPr/>
        <w:t xml:space="preserve">Information asymmetry in venture capital</w:t>
      </w:r>
    </w:p>
    <w:p>
      <w:pPr>
        <w:spacing w:after="0"/>
        <w:numPr>
          <w:ilvl w:val="0"/>
          <w:numId w:val="2"/>
        </w:numPr>
      </w:pPr>
      <w:r>
        <w:rPr/>
        <w:t xml:space="preserve">Patent protection for startups</w:t>
      </w:r>
    </w:p>
    <w:p>
      <w:pPr>
        <w:spacing w:after="0"/>
        <w:numPr>
          <w:ilvl w:val="0"/>
          <w:numId w:val="2"/>
        </w:numPr>
      </w:pPr>
      <w:r>
        <w:rPr/>
        <w:t xml:space="preserve">Radical invention investments</w:t>
      </w:r>
    </w:p>
    <w:p>
      <w:pPr>
        <w:spacing w:after="0"/>
        <w:numPr>
          <w:ilvl w:val="0"/>
          <w:numId w:val="2"/>
        </w:numPr>
      </w:pPr>
      <w:r>
        <w:rPr/>
        <w:t xml:space="preserve">Investment behavior of venture capitalists</w:t>
      </w:r>
    </w:p>
    <w:p>
      <w:pPr>
        <w:numPr>
          <w:ilvl w:val="0"/>
          <w:numId w:val="2"/>
        </w:numPr>
      </w:pPr>
      <w:r>
        <w:rPr/>
        <w:t xml:space="preserve">Impact of patents on venture capital investments</w:t>
      </w:r>
    </w:p>
    <w:p>
      <w:pPr>
        <w:pStyle w:val="Heading1"/>
      </w:pPr>
      <w:bookmarkStart w:id="6" w:name="_Toc6"/>
      <w:r>
        <w:t>Report location:</w:t>
      </w:r>
      <w:bookmarkEnd w:id="6"/>
    </w:p>
    <w:p>
      <w:hyperlink r:id="rId8" w:history="1">
        <w:r>
          <w:rPr>
            <w:color w:val="2980b9"/>
            <w:u w:val="single"/>
          </w:rPr>
          <w:t xml:space="preserve">https://www.fullpicture.app/item/55f3edab11cea3c1f1036734251364bb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3E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733323000252" TargetMode="External"/><Relationship Id="rId8" Type="http://schemas.openxmlformats.org/officeDocument/2006/relationships/hyperlink" Target="https://www.fullpicture.app/item/55f3edab11cea3c1f1036734251364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2023-02-22T22:26:47+01:00</dcterms:created>
  <dcterms:modified xsi:type="dcterms:W3CDTF">2023-02-22T22:26:47+01:00</dcterms:modified>
</cp:coreProperties>
</file>

<file path=docProps/custom.xml><?xml version="1.0" encoding="utf-8"?>
<Properties xmlns="http://schemas.openxmlformats.org/officeDocument/2006/custom-properties" xmlns:vt="http://schemas.openxmlformats.org/officeDocument/2006/docPropsVTypes"/>
</file>