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Gender Gap in Housing Returns</w:t>
      </w:r>
      <w:br/>
      <w:hyperlink r:id="rId7" w:history="1">
        <w:r>
          <w:rPr>
            <w:color w:val="2980b9"/>
            <w:u w:val="single"/>
          </w:rPr>
          <w:t xml:space="preserve">https://onlinelibrary.wiley.com/doi/epdf/10.1111/jofi.13212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研究发现，女性在房地产交易中的投资回报率比男性低。</w:t>
      </w:r>
    </w:p>
    <w:p>
      <w:pPr>
        <w:jc w:val="both"/>
      </w:pPr>
      <w:r>
        <w:rPr/>
        <w:t xml:space="preserve">2. 这种性别差异可能是由于女性更少参与谈判和决策造成的。</w:t>
      </w:r>
    </w:p>
    <w:p>
      <w:pPr>
        <w:jc w:val="both"/>
      </w:pPr>
      <w:r>
        <w:rPr/>
        <w:t xml:space="preserve">3. 女性在金融领域中普遍存在风险规避倾向，这也可能影响了她们的投资决策。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很遗憾，由于缺少文章正文内容，我无法对其进行详细的批判性分析。请提供完整的文章内容以便我能够为您提供更准确的见解和分析。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Current trends and developments related to the topic
</w:t>
      </w:r>
    </w:p>
    <w:p>
      <w:pPr>
        <w:spacing w:after="0"/>
        <w:numPr>
          <w:ilvl w:val="0"/>
          <w:numId w:val="2"/>
        </w:numPr>
      </w:pPr>
      <w:r>
        <w:rPr/>
        <w:t xml:space="preserve">Key players and stakeholders involved in the topic
</w:t>
      </w:r>
    </w:p>
    <w:p>
      <w:pPr>
        <w:spacing w:after="0"/>
        <w:numPr>
          <w:ilvl w:val="0"/>
          <w:numId w:val="2"/>
        </w:numPr>
      </w:pPr>
      <w:r>
        <w:rPr/>
        <w:t xml:space="preserve">Potential challenges and opportunities associated with the topic
</w:t>
      </w:r>
    </w:p>
    <w:p>
      <w:pPr>
        <w:spacing w:after="0"/>
        <w:numPr>
          <w:ilvl w:val="0"/>
          <w:numId w:val="2"/>
        </w:numPr>
      </w:pPr>
      <w:r>
        <w:rPr/>
        <w:t xml:space="preserve">Relevant policies and regulations related to the topic
</w:t>
      </w:r>
    </w:p>
    <w:p>
      <w:pPr>
        <w:numPr>
          <w:ilvl w:val="0"/>
          <w:numId w:val="2"/>
        </w:numPr>
      </w:pPr>
      <w:r>
        <w:rPr/>
        <w:t xml:space="preserve">Future prospects and implications of the topic for various stakeholders.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https://www.fullpicture.app/item/56014923dc0d1b8e4094d1d67c06abdb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BB4B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epdf/10.1111/jofi.13212" TargetMode="External"/><Relationship Id="rId8" Type="http://schemas.openxmlformats.org/officeDocument/2006/relationships/hyperlink" Target="https://www.fullpicture.app/item/56014923dc0d1b8e4094d1d67c06abd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2023-12-05T11:09:13+01:00</dcterms:created>
  <dcterms:modified xsi:type="dcterms:W3CDTF">2023-12-05T11:09:13+01:00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