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好教育云平台－金太阳好教育</w:t>
      </w:r>
      <w:br/>
      <w:hyperlink r:id="rId7" w:history="1">
        <w:r>
          <w:rPr>
            <w:color w:val="2980b9"/>
            <w:u w:val="single"/>
          </w:rPr>
          <w:t xml:space="preserve">http://www.jtyhjy.com/edu/home_index.action</w:t>
        </w:r>
      </w:hyperlink>
    </w:p>
    <w:p>
      <w:pPr>
        <w:pStyle w:val="Heading1"/>
      </w:pPr>
      <w:bookmarkStart w:id="2" w:name="_Toc2"/>
      <w:r>
        <w:t>Article summary:</w:t>
      </w:r>
      <w:bookmarkEnd w:id="2"/>
    </w:p>
    <w:p>
      <w:pPr>
        <w:jc w:val="both"/>
      </w:pPr>
      <w:r>
        <w:rPr/>
        <w:t xml:space="preserve">1. The article introduces the features of the "Jin Taiyang Good Education" platform, including a training center, demonstration classroom, expert classroom, educational technology quality library, synchronous teaching and research lesson preparation center, teaching system paper center and resource center.</w:t>
      </w:r>
    </w:p>
    <w:p>
      <w:pPr>
        <w:jc w:val="both"/>
      </w:pPr>
      <w:r>
        <w:rPr/>
        <w:t xml:space="preserve">2. The platform provides resources for high school new textbooks, old textbooks and junior high school resources.</w:t>
      </w:r>
    </w:p>
    <w:p>
      <w:pPr>
        <w:jc w:val="both"/>
      </w:pPr>
      <w:r>
        <w:rPr/>
        <w:t xml:space="preserve">3. It also offers micro-courses in Chinese, Mathematics, English, Physics, Chemistry, Biology, History and Geography as well as test papers for various subjects.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features of the “Jin Taiyang Good Education” platform and its resources for students to use. The article does not appear to be biased or one-sided in its reporting; it presents both sides equally by providing an overview of the platform’s features without taking a particular stance on any issue. Furthermore, all claims made are supported with evidence such as the number of people who have watched certain micro-courses or test papers available on the platform.</w:t>
      </w:r>
    </w:p>
    <w:p>
      <w:pPr>
        <w:jc w:val="both"/>
      </w:pPr>
      <w:r>
        <w:rPr/>
        <w:t xml:space="preserve">However, there are some points that could be improved upon in terms of trustworthiness and reliability. For example, while the article does provide an overview of the platform’s features and resources available to students, it does not explore any potential risks associated with using these resources or discuss any counterarguments that may exist regarding their use. Additionally, there is no mention of promotional content or partiality within the article which could lead readers to believe that all information presented is unbiased when this may not necessarily be true. Finally, while all claims made are supported with evidence such as numbers of people who have watched certain micro-courses or test papers available on the platform; there is no mention of where this data has come from or how it was collected which could lead to questions about its accuracy and validity.</w:t>
      </w:r>
    </w:p>
    <w:p>
      <w:pPr>
        <w:pStyle w:val="Heading1"/>
      </w:pPr>
      <w:bookmarkStart w:id="5" w:name="_Toc5"/>
      <w:r>
        <w:t>Topics for further research:</w:t>
      </w:r>
      <w:bookmarkEnd w:id="5"/>
    </w:p>
    <w:p>
      <w:pPr>
        <w:spacing w:after="0"/>
        <w:numPr>
          <w:ilvl w:val="0"/>
          <w:numId w:val="2"/>
        </w:numPr>
      </w:pPr>
      <w:r>
        <w:rPr/>
        <w:t xml:space="preserve">Potential risks of using online education platforms</w:t>
      </w:r>
    </w:p>
    <w:p>
      <w:pPr>
        <w:spacing w:after="0"/>
        <w:numPr>
          <w:ilvl w:val="0"/>
          <w:numId w:val="2"/>
        </w:numPr>
      </w:pPr>
      <w:r>
        <w:rPr/>
        <w:t xml:space="preserve">Counterarguments regarding online education platforms</w:t>
      </w:r>
    </w:p>
    <w:p>
      <w:pPr>
        <w:spacing w:after="0"/>
        <w:numPr>
          <w:ilvl w:val="0"/>
          <w:numId w:val="2"/>
        </w:numPr>
      </w:pPr>
      <w:r>
        <w:rPr/>
        <w:t xml:space="preserve">Promotional content in online education platforms</w:t>
      </w:r>
    </w:p>
    <w:p>
      <w:pPr>
        <w:spacing w:after="0"/>
        <w:numPr>
          <w:ilvl w:val="0"/>
          <w:numId w:val="2"/>
        </w:numPr>
      </w:pPr>
      <w:r>
        <w:rPr/>
        <w:t xml:space="preserve">Accuracy of data from online education platforms</w:t>
      </w:r>
    </w:p>
    <w:p>
      <w:pPr>
        <w:spacing w:after="0"/>
        <w:numPr>
          <w:ilvl w:val="0"/>
          <w:numId w:val="2"/>
        </w:numPr>
      </w:pPr>
      <w:r>
        <w:rPr/>
        <w:t xml:space="preserve">Validity of data from online education platforms</w:t>
      </w:r>
    </w:p>
    <w:p>
      <w:pPr>
        <w:numPr>
          <w:ilvl w:val="0"/>
          <w:numId w:val="2"/>
        </w:numPr>
      </w:pPr>
      <w:r>
        <w:rPr/>
        <w:t xml:space="preserve">Sources of data from online education platforms</w:t>
      </w:r>
    </w:p>
    <w:p>
      <w:pPr>
        <w:pStyle w:val="Heading1"/>
      </w:pPr>
      <w:bookmarkStart w:id="6" w:name="_Toc6"/>
      <w:r>
        <w:t>Report location:</w:t>
      </w:r>
      <w:bookmarkEnd w:id="6"/>
    </w:p>
    <w:p>
      <w:hyperlink r:id="rId8" w:history="1">
        <w:r>
          <w:rPr>
            <w:color w:val="2980b9"/>
            <w:u w:val="single"/>
          </w:rPr>
          <w:t xml:space="preserve">https://www.fullpicture.app/item/5625d2974a7089c3f32f8dff78de5100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5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tyhjy.com/edu/home_index.action" TargetMode="External"/><Relationship Id="rId8" Type="http://schemas.openxmlformats.org/officeDocument/2006/relationships/hyperlink" Target="https://www.fullpicture.app/item/5625d2974a7089c3f32f8dff78de5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2023-02-18T18:14:28+01:00</dcterms:created>
  <dcterms:modified xsi:type="dcterms:W3CDTF">2023-02-18T18:14:28+01:00</dcterms:modified>
</cp:coreProperties>
</file>

<file path=docProps/custom.xml><?xml version="1.0" encoding="utf-8"?>
<Properties xmlns="http://schemas.openxmlformats.org/officeDocument/2006/custom-properties" xmlns:vt="http://schemas.openxmlformats.org/officeDocument/2006/docPropsVTypes"/>
</file>