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噬菌体抗CBASS和抗碧萝核酸酶颠覆细菌免疫 - PubMed</w:t>
      </w:r>
      <w:br/>
      <w:hyperlink r:id="rId7" w:history="1">
        <w:r>
          <w:rPr>
            <w:color w:val="2980b9"/>
            <w:u w:val="single"/>
          </w:rPr>
          <w:t xml:space="preserve">https://pubmed.ncbi.nlm.nih.gov/35395152/</w:t>
        </w:r>
      </w:hyperlink>
    </w:p>
    <w:p>
      <w:pPr>
        <w:pStyle w:val="Heading1"/>
      </w:pPr>
      <w:bookmarkStart w:id="2" w:name="_Toc2"/>
      <w:r>
        <w:t>Article summary:</w:t>
      </w:r>
      <w:bookmarkEnd w:id="2"/>
    </w:p>
    <w:p>
      <w:pPr>
        <w:jc w:val="both"/>
      </w:pPr>
      <w:r>
        <w:rPr/>
        <w:t xml:space="preserve">1. 噬菌体编码抗CBASS和抗Pycsar蛋白，可以逃避细菌的免疫防御系统。</w:t>
      </w:r>
    </w:p>
    <w:p>
      <w:pPr>
        <w:jc w:val="both"/>
      </w:pPr>
      <w:r>
        <w:rPr/>
        <w:t xml:space="preserve">2. 抗CBASS蛋白Acb1能够广泛识别和降解环二核苷酸和三核苷酸CBASS信号，而抗Pycsar蛋白Apyc1则利用松弛的特异性靶向Pycsar环嘧啶单核苷酸信号。</w:t>
      </w:r>
    </w:p>
    <w:p>
      <w:pPr>
        <w:jc w:val="both"/>
      </w:pPr>
      <w:r>
        <w:rPr/>
        <w:t xml:space="preserve">3. 活性Acb1和Apyc1酶在系统发育多样化的噬菌体中是保守的，表明宿主环核苷酸信号的切割是噬菌体生物学中免疫逃避的关键策略。</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由于本文是一篇科学研究论文，其内容主要涉及实验结果和数据分析，因此不太可能存在明显的偏见或宣传内容。然而，在阅读该文章时，读者应该注意到作者可能存在的潜在偏见来源，例如他们的研究资助方、所属机构、个人信仰等。此外，读者还应该关注文章中提出的主张是否有足够的证据支持，并注意到可能存在的反驳观点。最后，读者也应该考虑文章是否平等地呈现了双方观点，并是否充分考虑了相关风险和潜在影响。</w:t>
      </w:r>
    </w:p>
    <w:p>
      <w:pPr>
        <w:pStyle w:val="Heading1"/>
      </w:pPr>
      <w:bookmarkStart w:id="5" w:name="_Toc5"/>
      <w:r>
        <w:t>Topics for further research:</w:t>
      </w:r>
      <w:bookmarkEnd w:id="5"/>
    </w:p>
    <w:p>
      <w:pPr>
        <w:spacing w:after="0"/>
        <w:numPr>
          <w:ilvl w:val="0"/>
          <w:numId w:val="2"/>
        </w:numPr>
      </w:pPr>
      <w:r>
        <w:rPr/>
        <w:t xml:space="preserve">Potential biases of the authors
</w:t>
      </w:r>
    </w:p>
    <w:p>
      <w:pPr>
        <w:spacing w:after="0"/>
        <w:numPr>
          <w:ilvl w:val="0"/>
          <w:numId w:val="2"/>
        </w:numPr>
      </w:pPr>
      <w:r>
        <w:rPr/>
        <w:t xml:space="preserve">Funding sources of the research
</w:t>
      </w:r>
    </w:p>
    <w:p>
      <w:pPr>
        <w:spacing w:after="0"/>
        <w:numPr>
          <w:ilvl w:val="0"/>
          <w:numId w:val="2"/>
        </w:numPr>
      </w:pPr>
      <w:r>
        <w:rPr/>
        <w:t xml:space="preserve">Affiliations of the authors
</w:t>
      </w:r>
    </w:p>
    <w:p>
      <w:pPr>
        <w:spacing w:after="0"/>
        <w:numPr>
          <w:ilvl w:val="0"/>
          <w:numId w:val="2"/>
        </w:numPr>
      </w:pPr>
      <w:r>
        <w:rPr/>
        <w:t xml:space="preserve">Personal beliefs of the authors
</w:t>
      </w:r>
    </w:p>
    <w:p>
      <w:pPr>
        <w:spacing w:after="0"/>
        <w:numPr>
          <w:ilvl w:val="0"/>
          <w:numId w:val="2"/>
        </w:numPr>
      </w:pPr>
      <w:r>
        <w:rPr/>
        <w:t xml:space="preserve">Adequacy of evidence supporting the claims
</w:t>
      </w:r>
    </w:p>
    <w:p>
      <w:pPr>
        <w:numPr>
          <w:ilvl w:val="0"/>
          <w:numId w:val="2"/>
        </w:numPr>
      </w:pPr>
      <w:r>
        <w:rPr/>
        <w:t xml:space="preserve">Consideration of opposing viewpoints and potential risks and impacts</w:t>
      </w:r>
    </w:p>
    <w:p>
      <w:pPr>
        <w:pStyle w:val="Heading1"/>
      </w:pPr>
      <w:bookmarkStart w:id="6" w:name="_Toc6"/>
      <w:r>
        <w:t>Report location:</w:t>
      </w:r>
      <w:bookmarkEnd w:id="6"/>
    </w:p>
    <w:p>
      <w:hyperlink r:id="rId8" w:history="1">
        <w:r>
          <w:rPr>
            <w:color w:val="2980b9"/>
            <w:u w:val="single"/>
          </w:rPr>
          <w:t xml:space="preserve">https://www.fullpicture.app/item/5632d1f9a96ebab904ce50ac84c937a9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7410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395152/" TargetMode="External"/><Relationship Id="rId8" Type="http://schemas.openxmlformats.org/officeDocument/2006/relationships/hyperlink" Target="https://www.fullpicture.app/item/5632d1f9a96ebab904ce50ac84c937a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2023-12-31T00:37:30+01:00</dcterms:created>
  <dcterms:modified xsi:type="dcterms:W3CDTF">2023-12-31T00:37:30+01:00</dcterms:modified>
</cp:coreProperties>
</file>

<file path=docProps/custom.xml><?xml version="1.0" encoding="utf-8"?>
<Properties xmlns="http://schemas.openxmlformats.org/officeDocument/2006/custom-properties" xmlns:vt="http://schemas.openxmlformats.org/officeDocument/2006/docPropsVTypes"/>
</file>