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Machine Learning Assessment of Left Ventricular Diastolic Function Based on Electrocardiographic Features | 10.1016/j.jacc.2020.06.061</w:t>
      </w:r>
      <w:br/>
      <w:hyperlink r:id="rId7" w:history="1">
        <w:r>
          <w:rPr>
            <w:color w:val="2980b9"/>
            <w:u w:val="single"/>
          </w:rPr>
          <w:t xml:space="preserve">https://sci-hub.wf/10.1016/j.jacc.2020.06.061</w:t>
        </w:r>
      </w:hyperlink>
    </w:p>
    <w:p>
      <w:pPr>
        <w:pStyle w:val="Heading1"/>
      </w:pPr>
      <w:bookmarkStart w:id="2" w:name="_Toc2"/>
      <w:r>
        <w:t>Article summary:</w:t>
      </w:r>
      <w:bookmarkEnd w:id="2"/>
    </w:p>
    <w:p>
      <w:pPr>
        <w:jc w:val="both"/>
      </w:pPr>
      <w:r>
        <w:rPr/>
        <w:t xml:space="preserve">1. This article presents a machine learning assessment of left ventricular diastolic function based on electrocardiographic features.</w:t>
      </w:r>
    </w:p>
    <w:p>
      <w:pPr>
        <w:jc w:val="both"/>
      </w:pPr>
      <w:r>
        <w:rPr/>
        <w:t xml:space="preserve">2. The study was conducted by Kagiyama et al. and published in the Journal of the American College of Cardiology.</w:t>
      </w:r>
    </w:p>
    <w:p>
      <w:pPr>
        <w:jc w:val="both"/>
      </w:pPr>
      <w:r>
        <w:rPr/>
        <w:t xml:space="preserve">3. The results suggest that machine learning can be used to accurately assess left ventricular diastolic function from electrocardiographic features.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Kagiyama et al., and published in the Journal of the American College of Cardiology, which is a reputable journal with a high impact factor, indicating that it is likely to be reliable and trustworthy. The authors have provided evidence for their claims, such as data from experiments and statistical analysis, which supports their conclusions. Furthermore, they have discussed potential limitations of their study, such as the small sample size and lack of generalizability to other populations. </w:t>
      </w:r>
    </w:p>
    <w:p>
      <w:pPr>
        <w:jc w:val="both"/>
      </w:pPr>
      <w:r>
        <w:rPr/>
        <w:t xml:space="preserve">However, there are some potential biases in the article that should be noted. For example, the authors do not discuss any possible risks associated with using machine learning for assessing left ventricular diastolic function or any potential ethical considerations that may arise from its use. Additionally, they do not present both sides equally; instead they focus solely on the benefits of using machine learning for this purpose without exploring any counterarguments or alternative approaches that could be taken. Finally, there is some promotional content in the article as well; for example, they mention several times how machine learning can improve accuracy and efficiency when assessing left ventricular diastolic function without providing any evidence to support these claims.</w:t>
      </w:r>
    </w:p>
    <w:p>
      <w:pPr>
        <w:pStyle w:val="Heading1"/>
      </w:pPr>
      <w:bookmarkStart w:id="5" w:name="_Toc5"/>
      <w:r>
        <w:t>Topics for further research:</w:t>
      </w:r>
      <w:bookmarkEnd w:id="5"/>
    </w:p>
    <w:p>
      <w:pPr>
        <w:spacing w:after="0"/>
        <w:numPr>
          <w:ilvl w:val="0"/>
          <w:numId w:val="2"/>
        </w:numPr>
      </w:pPr>
      <w:r>
        <w:rPr/>
        <w:t xml:space="preserve">Machine learning risks </w:t>
      </w:r>
    </w:p>
    <w:p>
      <w:pPr>
        <w:spacing w:after="0"/>
        <w:numPr>
          <w:ilvl w:val="0"/>
          <w:numId w:val="2"/>
        </w:numPr>
      </w:pPr>
      <w:r>
        <w:rPr/>
        <w:t xml:space="preserve">Ethical considerations for machine learning </w:t>
      </w:r>
    </w:p>
    <w:p>
      <w:pPr>
        <w:spacing w:after="0"/>
        <w:numPr>
          <w:ilvl w:val="0"/>
          <w:numId w:val="2"/>
        </w:numPr>
      </w:pPr>
      <w:r>
        <w:rPr/>
        <w:t xml:space="preserve">Alternatives to machine learning for left ventricular diastolic function assessment </w:t>
      </w:r>
    </w:p>
    <w:p>
      <w:pPr>
        <w:spacing w:after="0"/>
        <w:numPr>
          <w:ilvl w:val="0"/>
          <w:numId w:val="2"/>
        </w:numPr>
      </w:pPr>
      <w:r>
        <w:rPr/>
        <w:t xml:space="preserve">Evidence for machine learning accuracy and efficiency </w:t>
      </w:r>
    </w:p>
    <w:p>
      <w:pPr>
        <w:spacing w:after="0"/>
        <w:numPr>
          <w:ilvl w:val="0"/>
          <w:numId w:val="2"/>
        </w:numPr>
      </w:pPr>
      <w:r>
        <w:rPr/>
        <w:t xml:space="preserve">Promotional content in medical research </w:t>
      </w:r>
    </w:p>
    <w:p>
      <w:pPr>
        <w:numPr>
          <w:ilvl w:val="0"/>
          <w:numId w:val="2"/>
        </w:numPr>
      </w:pPr>
      <w:r>
        <w:rPr/>
        <w:t xml:space="preserve">Bias in medical research</w:t>
      </w:r>
    </w:p>
    <w:p>
      <w:pPr>
        <w:pStyle w:val="Heading1"/>
      </w:pPr>
      <w:bookmarkStart w:id="6" w:name="_Toc6"/>
      <w:r>
        <w:t>Report location:</w:t>
      </w:r>
      <w:bookmarkEnd w:id="6"/>
    </w:p>
    <w:p>
      <w:hyperlink r:id="rId8" w:history="1">
        <w:r>
          <w:rPr>
            <w:color w:val="2980b9"/>
            <w:u w:val="single"/>
          </w:rPr>
          <w:t xml:space="preserve">https://www.fullpicture.app/item/56664cc817a8154479785817c7c3a0f5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EB5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16/j.jacc.2020.06.061" TargetMode="External"/><Relationship Id="rId8" Type="http://schemas.openxmlformats.org/officeDocument/2006/relationships/hyperlink" Target="https://www.fullpicture.app/item/56664cc817a8154479785817c7c3a0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2023-03-01T15:48:01+01:00</dcterms:created>
  <dcterms:modified xsi:type="dcterms:W3CDTF">2023-03-01T15:48:01+01:00</dcterms:modified>
</cp:coreProperties>
</file>

<file path=docProps/custom.xml><?xml version="1.0" encoding="utf-8"?>
<Properties xmlns="http://schemas.openxmlformats.org/officeDocument/2006/custom-properties" xmlns:vt="http://schemas.openxmlformats.org/officeDocument/2006/docPropsVTypes"/>
</file>