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Designing for circular fashion: integrating upcycling into conventional garment manufacturing processes | SpringerLink</w:t>
      </w:r>
      <w:br/>
      <w:hyperlink r:id="rId7" w:history="1">
        <w:r>
          <w:rPr>
            <w:color w:val="2980b9"/>
            <w:u w:val="single"/>
          </w:rPr>
          <w:t xml:space="preserve">https://link.springer.com/article/10.1186/s40691-021-00262-9</w:t>
        </w:r>
      </w:hyperlink>
    </w:p>
    <w:p>
      <w:pPr>
        <w:pStyle w:val="Heading1"/>
      </w:pPr>
      <w:bookmarkStart w:id="2" w:name="_Toc2"/>
      <w:r>
        <w:t>Article summary:</w:t>
      </w:r>
      <w:bookmarkEnd w:id="2"/>
    </w:p>
    <w:p>
      <w:pPr>
        <w:jc w:val="both"/>
      </w:pPr>
      <w:r>
        <w:rPr/>
        <w:t xml:space="preserve">1. The fashion and textile industry is one of the world's most polluting industries, due to its high volume of production.</w:t>
      </w:r>
    </w:p>
    <w:p>
      <w:pPr>
        <w:jc w:val="both"/>
      </w:pPr>
      <w:r>
        <w:rPr/>
        <w:t xml:space="preserve">2. Experiments show that up to 50% of fabric leftovers and textile waste generated in garment production can be upcycled into new garments.</w:t>
      </w:r>
    </w:p>
    <w:p>
      <w:pPr>
        <w:jc w:val="both"/>
      </w:pPr>
      <w:r>
        <w:rPr/>
        <w:t xml:space="preserve">3. A new circular design business model, UPMADE, has been developed which is based on the principles of upcycling and has proven to be applicable in mass production in several garment manufacturing factories in Asian countries.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“Designing for Circular Fashion: Integrating Upcycling into Conventional Garment Manufacturing Processes” provides an overview of the potential for upcycling design and production methods in garment mass production. The article is well-researched and provides a comprehensive overview of the current state of the fashion industry, its environmental impact, and potential solutions such as upcycling. The article also presents a detailed analysis of the amount and types of textile waste generated in garment manufacturing processes that are suitable for industrial upcycling, as well as innovative design methods and examples of garment designs for upcycling textile waste. </w:t>
      </w:r>
    </w:p>
    <w:p>
      <w:pPr>
        <w:jc w:val="both"/>
      </w:pPr>
      <w:r>
        <w:rPr/>
        <w:t xml:space="preserve">The article is generally reliable and trustworthy; however, there are some points that could be improved upon. For example, while the article does provide an overview of potential solutions such as upcycling, it does not explore other possible solutions or counterarguments that could be used to reduce the environmental impact of fashion production. Additionally, while the article does provide evidence for its claims regarding the amount and types of textile waste generated in garment manufacturing processes that are suitable for industrial upcycling, it does not provide any evidence or data regarding how much energy or resources would need to be invested in order to implement these solutions on a large scale. Furthermore, while the article does mention UPMADE – a new circular design business model based on principles of upcycling – it does not provide any details about how this model works or what kind of results it has achieved so far. </w:t>
      </w:r>
    </w:p>
    <w:p>
      <w:pPr>
        <w:jc w:val="both"/>
      </w:pPr>
      <w:r>
        <w:rPr/>
        <w:t xml:space="preserve">In conclusion, while this article provides an informative overview on potential solutions such as upcycling for reducing the environmental impact of fashion production, there are some areas where more information could be provided in order to make it more reliable and trustworthy.</w:t>
      </w:r>
    </w:p>
    <w:p>
      <w:pPr>
        <w:pStyle w:val="Heading1"/>
      </w:pPr>
      <w:bookmarkStart w:id="5" w:name="_Toc5"/>
      <w:r>
        <w:t>Topics for further research:</w:t>
      </w:r>
      <w:bookmarkEnd w:id="5"/>
    </w:p>
    <w:p>
      <w:pPr>
        <w:spacing w:after="0"/>
        <w:numPr>
          <w:ilvl w:val="0"/>
          <w:numId w:val="2"/>
        </w:numPr>
      </w:pPr>
      <w:r>
        <w:rPr/>
        <w:t xml:space="preserve">Circular fashion design</w:t>
      </w:r>
    </w:p>
    <w:p>
      <w:pPr>
        <w:spacing w:after="0"/>
        <w:numPr>
          <w:ilvl w:val="0"/>
          <w:numId w:val="2"/>
        </w:numPr>
      </w:pPr>
      <w:r>
        <w:rPr/>
        <w:t xml:space="preserve">Upcycling in garment manufacturing</w:t>
      </w:r>
    </w:p>
    <w:p>
      <w:pPr>
        <w:spacing w:after="0"/>
        <w:numPr>
          <w:ilvl w:val="0"/>
          <w:numId w:val="2"/>
        </w:numPr>
      </w:pPr>
      <w:r>
        <w:rPr/>
        <w:t xml:space="preserve">Textile waste management</w:t>
      </w:r>
    </w:p>
    <w:p>
      <w:pPr>
        <w:spacing w:after="0"/>
        <w:numPr>
          <w:ilvl w:val="0"/>
          <w:numId w:val="2"/>
        </w:numPr>
      </w:pPr>
      <w:r>
        <w:rPr/>
        <w:t xml:space="preserve">Sustainable fashion production</w:t>
      </w:r>
    </w:p>
    <w:p>
      <w:pPr>
        <w:spacing w:after="0"/>
        <w:numPr>
          <w:ilvl w:val="0"/>
          <w:numId w:val="2"/>
        </w:numPr>
      </w:pPr>
      <w:r>
        <w:rPr/>
        <w:t xml:space="preserve">UPMADE business model</w:t>
      </w:r>
    </w:p>
    <w:p>
      <w:pPr>
        <w:numPr>
          <w:ilvl w:val="0"/>
          <w:numId w:val="2"/>
        </w:numPr>
      </w:pPr>
      <w:r>
        <w:rPr/>
        <w:t xml:space="preserve">Environmental impact of fashion industry</w:t>
      </w:r>
    </w:p>
    <w:p>
      <w:pPr>
        <w:pStyle w:val="Heading1"/>
      </w:pPr>
      <w:bookmarkStart w:id="6" w:name="_Toc6"/>
      <w:r>
        <w:t>Report location:</w:t>
      </w:r>
      <w:bookmarkEnd w:id="6"/>
    </w:p>
    <w:p>
      <w:hyperlink r:id="rId8" w:history="1">
        <w:r>
          <w:rPr>
            <w:color w:val="2980b9"/>
            <w:u w:val="single"/>
          </w:rPr>
          <w:t xml:space="preserve">https://www.fullpicture.app/item/56b2722a60ad7fb38ef0ec167bfc01a9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A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186/s40691-021-00262-9" TargetMode="External"/><Relationship Id="rId8" Type="http://schemas.openxmlformats.org/officeDocument/2006/relationships/hyperlink" Target="https://www.fullpicture.app/item/56b2722a60ad7fb38ef0ec167bfc01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2023-02-24T07:28:23+01:00</dcterms:created>
  <dcterms:modified xsi:type="dcterms:W3CDTF">2023-02-24T07:28:23+01:00</dcterms:modified>
</cp:coreProperties>
</file>

<file path=docProps/custom.xml><?xml version="1.0" encoding="utf-8"?>
<Properties xmlns="http://schemas.openxmlformats.org/officeDocument/2006/custom-properties" xmlns:vt="http://schemas.openxmlformats.org/officeDocument/2006/docPropsVTypes"/>
</file>